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F92CD">
      <w:pPr>
        <w:jc w:val="center"/>
        <w:outlineLvl w:val="0"/>
        <w:rPr>
          <w:rFonts w:hint="eastAsia"/>
          <w:b/>
          <w:bCs/>
          <w:kern w:val="44"/>
          <w:sz w:val="32"/>
          <w:szCs w:val="32"/>
          <w:lang w:val="zh-CN"/>
        </w:rPr>
      </w:pPr>
      <w:r>
        <w:rPr>
          <w:rFonts w:hint="eastAsia"/>
          <w:b/>
          <w:bCs/>
          <w:kern w:val="44"/>
          <w:sz w:val="32"/>
          <w:szCs w:val="32"/>
          <w:lang w:val="zh-CN"/>
        </w:rPr>
        <w:t>江苏省第二中医院宿舍家具采购招标需求</w:t>
      </w:r>
    </w:p>
    <w:p w14:paraId="5EED8F22">
      <w:pPr>
        <w:jc w:val="left"/>
        <w:outlineLvl w:val="0"/>
        <w:rPr>
          <w:b/>
          <w:bCs/>
          <w:kern w:val="44"/>
          <w:sz w:val="32"/>
          <w:szCs w:val="32"/>
          <w:lang w:val="zh-CN"/>
        </w:rPr>
      </w:pPr>
      <w:r>
        <w:rPr>
          <w:rFonts w:hint="eastAsia"/>
          <w:b/>
          <w:bCs/>
          <w:kern w:val="44"/>
          <w:sz w:val="32"/>
          <w:szCs w:val="32"/>
          <w:lang w:val="zh-CN"/>
        </w:rPr>
        <w:t>一、项目概况</w:t>
      </w:r>
    </w:p>
    <w:p w14:paraId="52D86A21">
      <w:pPr>
        <w:spacing w:line="360" w:lineRule="auto"/>
        <w:ind w:firstLine="480" w:firstLineChars="200"/>
        <w:jc w:val="left"/>
        <w:outlineLvl w:val="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江苏省第二中医院需采购高低床、床垫、书桌、方凳等宿舍家具一批</w:t>
      </w:r>
      <w:r>
        <w:rPr>
          <w:rFonts w:hint="eastAsia" w:ascii="宋体" w:hAnsi="宋体"/>
          <w:sz w:val="24"/>
          <w:lang w:eastAsia="zh-CN"/>
        </w:rPr>
        <w:t>，项目总预算及限价金额</w:t>
      </w:r>
      <w:r>
        <w:rPr>
          <w:rFonts w:hint="eastAsia" w:ascii="宋体" w:hAnsi="宋体"/>
          <w:sz w:val="24"/>
          <w:lang w:val="en-US" w:eastAsia="zh-CN"/>
        </w:rPr>
        <w:t>19.51万元。</w:t>
      </w:r>
      <w:r>
        <w:rPr>
          <w:rFonts w:hint="eastAsia" w:ascii="宋体" w:hAnsi="宋体"/>
          <w:sz w:val="24"/>
        </w:rPr>
        <w:t>采购项目详见清单，</w:t>
      </w:r>
      <w:r>
        <w:rPr>
          <w:rFonts w:hint="eastAsia" w:ascii="宋体" w:hAnsi="宋体"/>
          <w:sz w:val="24"/>
          <w:lang w:eastAsia="zh-CN"/>
        </w:rPr>
        <w:t>本次采购确定固定单价，</w:t>
      </w:r>
      <w:r>
        <w:rPr>
          <w:rFonts w:hint="eastAsia" w:ascii="宋体" w:hAnsi="宋体"/>
          <w:sz w:val="24"/>
        </w:rPr>
        <w:t>按实结算</w:t>
      </w:r>
      <w:r>
        <w:rPr>
          <w:rFonts w:hint="eastAsia" w:ascii="宋体" w:hAnsi="宋体"/>
          <w:sz w:val="24"/>
          <w:lang w:eastAsia="zh-CN"/>
        </w:rPr>
        <w:t>。</w:t>
      </w:r>
    </w:p>
    <w:tbl>
      <w:tblPr>
        <w:tblStyle w:val="2"/>
        <w:tblW w:w="8952" w:type="dxa"/>
        <w:tblInd w:w="-4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756"/>
        <w:gridCol w:w="1800"/>
        <w:gridCol w:w="972"/>
        <w:gridCol w:w="1020"/>
        <w:gridCol w:w="672"/>
        <w:gridCol w:w="768"/>
        <w:gridCol w:w="888"/>
        <w:gridCol w:w="912"/>
        <w:gridCol w:w="648"/>
      </w:tblGrid>
      <w:tr w14:paraId="24211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3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9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（cm）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E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价（元）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4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30BF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高低床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2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inline distT="0" distB="0" distL="114300" distR="114300">
                  <wp:extent cx="1001395" cy="751205"/>
                  <wp:effectExtent l="0" t="0" r="4445" b="10795"/>
                  <wp:docPr id="1" name="图片 1" descr="7b9aeebbc2e77a2c4e140c508217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b9aeebbc2e77a2c4e140c50821726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751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D5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高频焊接冷轧钢材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国标1.5厚度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0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690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1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提供样品</w:t>
            </w:r>
          </w:p>
        </w:tc>
      </w:tr>
      <w:tr w14:paraId="29EA6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5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B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821690" cy="943610"/>
                  <wp:effectExtent l="0" t="0" r="1270" b="1270"/>
                  <wp:docPr id="12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椰棕 环保硬棕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5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90*190</w:t>
            </w:r>
          </w:p>
          <w:p w14:paraId="7AA0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厚5cm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8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D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提供样品</w:t>
            </w:r>
          </w:p>
        </w:tc>
      </w:tr>
      <w:tr w14:paraId="2BEE7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5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方凳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998220" cy="960755"/>
                  <wp:effectExtent l="0" t="0" r="7620" b="14605"/>
                  <wp:docPr id="2" name="图片 2" descr="4b1b9b3df9846b252a356c2d7911a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b1b9b3df9846b252a356c2d7911a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20" cy="960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B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进口橡木，全覆盖清水漆无毛刺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33*25*40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1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A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提供样品</w:t>
            </w:r>
          </w:p>
        </w:tc>
      </w:tr>
      <w:tr w14:paraId="561A9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6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A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A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995045" cy="680720"/>
                  <wp:effectExtent l="0" t="0" r="14605" b="5080"/>
                  <wp:docPr id="3" name="图片 3" descr="336c68767ca0a2705d53151262d5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36c68767ca0a2705d53151262d54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045" cy="68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E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E0级环保防火板材质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C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D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8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提供样品</w:t>
            </w:r>
          </w:p>
        </w:tc>
      </w:tr>
      <w:tr w14:paraId="4ABC0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6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F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875030" cy="1010920"/>
                  <wp:effectExtent l="0" t="0" r="8890" b="1016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E0级环保防火板材质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F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140*70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8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2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A62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8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798830" cy="960120"/>
                  <wp:effectExtent l="0" t="0" r="8890" b="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83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黑色网面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常规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C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C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3C609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F4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5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0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C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30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7C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8E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E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87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7CB292C">
      <w:pPr>
        <w:rPr>
          <w:rFonts w:hint="eastAsia"/>
          <w:sz w:val="28"/>
          <w:szCs w:val="28"/>
          <w:lang w:eastAsia="zh-CN"/>
        </w:rPr>
      </w:pPr>
    </w:p>
    <w:p w14:paraId="2EB3F4C5">
      <w:pPr>
        <w:numPr>
          <w:ilvl w:val="0"/>
          <w:numId w:val="1"/>
        </w:numPr>
        <w:rPr>
          <w:rFonts w:hint="eastAsia"/>
          <w:b/>
          <w:bCs/>
          <w:kern w:val="44"/>
          <w:sz w:val="32"/>
          <w:szCs w:val="32"/>
          <w:lang w:val="zh-CN"/>
        </w:rPr>
      </w:pPr>
      <w:r>
        <w:rPr>
          <w:rFonts w:hint="eastAsia"/>
          <w:b/>
          <w:bCs/>
          <w:kern w:val="44"/>
          <w:sz w:val="32"/>
          <w:szCs w:val="32"/>
          <w:lang w:val="zh-CN"/>
        </w:rPr>
        <w:t>技术要求</w:t>
      </w:r>
    </w:p>
    <w:p w14:paraId="2EEFADD7">
      <w:pPr>
        <w:numPr>
          <w:ilvl w:val="0"/>
          <w:numId w:val="2"/>
        </w:numPr>
        <w:spacing w:line="360" w:lineRule="auto"/>
        <w:rPr>
          <w:rFonts w:hint="eastAsia"/>
          <w:color w:val="000000"/>
          <w:sz w:val="24"/>
          <w:szCs w:val="24"/>
          <w:lang w:eastAsia="zh-CN"/>
        </w:rPr>
      </w:pPr>
      <w:r>
        <w:rPr>
          <w:rFonts w:hint="eastAsia"/>
          <w:b w:val="0"/>
          <w:bCs w:val="0"/>
          <w:kern w:val="44"/>
          <w:sz w:val="24"/>
          <w:szCs w:val="24"/>
          <w:lang w:val="en-US" w:eastAsia="zh-CN"/>
        </w:rPr>
        <w:t>高低床</w:t>
      </w:r>
      <w:r>
        <w:rPr>
          <w:rFonts w:hint="eastAsia" w:ascii="Calibri" w:hAnsi="Calibri"/>
          <w:sz w:val="24"/>
          <w:szCs w:val="24"/>
        </w:rPr>
        <w:t>规格：</w:t>
      </w:r>
      <w:r>
        <w:rPr>
          <w:rFonts w:hint="eastAsia" w:ascii="Calibri" w:hAnsi="Calibri"/>
          <w:sz w:val="24"/>
          <w:szCs w:val="24"/>
          <w:lang w:val="en-US" w:eastAsia="zh-CN"/>
        </w:rPr>
        <w:t>2000</w:t>
      </w:r>
      <w:r>
        <w:rPr>
          <w:rFonts w:hint="eastAsia" w:ascii="Calibri" w:hAnsi="Calibri"/>
          <w:sz w:val="24"/>
          <w:szCs w:val="24"/>
        </w:rPr>
        <w:t>x900x</w:t>
      </w:r>
      <w:r>
        <w:rPr>
          <w:rFonts w:hint="eastAsia" w:ascii="Calibri" w:hAnsi="Calibri"/>
          <w:sz w:val="24"/>
          <w:szCs w:val="24"/>
          <w:lang w:val="en-US" w:eastAsia="zh-CN"/>
        </w:rPr>
        <w:t>18</w:t>
      </w:r>
      <w:r>
        <w:rPr>
          <w:rFonts w:hint="eastAsia" w:ascii="Calibri" w:hAnsi="Calibri"/>
          <w:sz w:val="24"/>
          <w:szCs w:val="24"/>
        </w:rPr>
        <w:t>00mm，床铺面长2000mm</w:t>
      </w:r>
      <w:r>
        <w:rPr>
          <w:rFonts w:hint="eastAsia" w:ascii="Calibri" w:hAnsi="Calibri"/>
          <w:sz w:val="24"/>
          <w:szCs w:val="24"/>
          <w:lang w:eastAsia="zh-CN"/>
        </w:rPr>
        <w:t>，</w:t>
      </w:r>
      <w:r>
        <w:rPr>
          <w:rFonts w:hint="eastAsia" w:ascii="Calibri" w:hAnsi="Calibri"/>
          <w:sz w:val="24"/>
          <w:szCs w:val="24"/>
        </w:rPr>
        <w:t>床铺面宽900mm</w:t>
      </w:r>
      <w:r>
        <w:rPr>
          <w:rFonts w:hint="eastAsia" w:ascii="Calibri" w:hAnsi="Calibri"/>
          <w:sz w:val="24"/>
          <w:szCs w:val="24"/>
          <w:lang w:eastAsia="zh-CN"/>
        </w:rPr>
        <w:t>，</w:t>
      </w:r>
      <w:r>
        <w:rPr>
          <w:rFonts w:hint="eastAsia" w:ascii="Calibri" w:hAnsi="Calibri"/>
          <w:sz w:val="24"/>
          <w:szCs w:val="24"/>
        </w:rPr>
        <w:t>底床面高</w:t>
      </w:r>
      <w:r>
        <w:rPr>
          <w:rFonts w:hint="eastAsia" w:ascii="Calibri" w:hAnsi="Calibri"/>
          <w:sz w:val="24"/>
          <w:szCs w:val="24"/>
          <w:lang w:val="en-US" w:eastAsia="zh-CN"/>
        </w:rPr>
        <w:t>500</w:t>
      </w:r>
      <w:r>
        <w:rPr>
          <w:rFonts w:hint="eastAsia" w:ascii="Calibri" w:hAnsi="Calibri"/>
          <w:sz w:val="24"/>
          <w:szCs w:val="24"/>
        </w:rPr>
        <w:t>mm</w:t>
      </w:r>
      <w:r>
        <w:rPr>
          <w:rFonts w:hint="eastAsia" w:ascii="Calibri" w:hAnsi="Calibri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eastAsia="zh-CN"/>
        </w:rPr>
        <w:t>上下铺净高度</w:t>
      </w:r>
      <w:r>
        <w:rPr>
          <w:rFonts w:hint="eastAsia"/>
          <w:sz w:val="24"/>
          <w:szCs w:val="24"/>
          <w:lang w:val="en-US" w:eastAsia="zh-CN"/>
        </w:rPr>
        <w:t>950mm；</w:t>
      </w:r>
      <w:r>
        <w:rPr>
          <w:rFonts w:hint="eastAsia"/>
          <w:color w:val="000000"/>
          <w:sz w:val="24"/>
          <w:szCs w:val="24"/>
        </w:rPr>
        <w:t>材料：钢材采用国家标准钢材，颜色为灰白色，焊接表面光滑无毛刺，焊接处无夹渣、气孔、焊瘤、焊丝头咬边飞溅，并保证无脱焊、虚焊及焊穿等现象，5年内不脱落、生锈</w:t>
      </w:r>
      <w:r>
        <w:rPr>
          <w:rFonts w:hint="eastAsia"/>
          <w:color w:val="000000"/>
          <w:sz w:val="24"/>
          <w:szCs w:val="24"/>
          <w:lang w:eastAsia="zh-CN"/>
        </w:rPr>
        <w:t>；所有材料厚度≥1.2mm。</w:t>
      </w:r>
    </w:p>
    <w:p w14:paraId="7A94E9E9">
      <w:pPr>
        <w:numPr>
          <w:ilvl w:val="0"/>
          <w:numId w:val="2"/>
        </w:numPr>
        <w:spacing w:line="360" w:lineRule="auto"/>
        <w:rPr>
          <w:rFonts w:hint="default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床板：厚度≥14mm，普通多层板。</w:t>
      </w:r>
    </w:p>
    <w:p w14:paraId="097066B6">
      <w:pPr>
        <w:numPr>
          <w:ilvl w:val="0"/>
          <w:numId w:val="2"/>
        </w:numPr>
        <w:spacing w:line="360" w:lineRule="auto"/>
        <w:rPr>
          <w:rFonts w:hint="default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床垫：0.9×1.9m宿舍上下床专用硬棕床垫，厚度≥5cm。</w:t>
      </w:r>
    </w:p>
    <w:p w14:paraId="4B2D62AB">
      <w:pPr>
        <w:numPr>
          <w:ilvl w:val="0"/>
          <w:numId w:val="1"/>
        </w:numPr>
        <w:rPr>
          <w:rFonts w:hint="eastAsia"/>
          <w:b/>
          <w:bCs/>
          <w:kern w:val="44"/>
          <w:sz w:val="32"/>
          <w:szCs w:val="32"/>
          <w:lang w:val="zh-CN"/>
        </w:rPr>
      </w:pPr>
      <w:r>
        <w:rPr>
          <w:rFonts w:hint="eastAsia"/>
          <w:b/>
          <w:bCs/>
          <w:kern w:val="44"/>
          <w:sz w:val="32"/>
          <w:szCs w:val="32"/>
          <w:lang w:val="zh-CN"/>
        </w:rPr>
        <w:t>服务要求</w:t>
      </w:r>
    </w:p>
    <w:p w14:paraId="09A02F98">
      <w:pPr>
        <w:numPr>
          <w:ilvl w:val="0"/>
          <w:numId w:val="3"/>
        </w:num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本次招标确定固定单价，最终价格按实际采购数量结算。</w:t>
      </w:r>
    </w:p>
    <w:p w14:paraId="663E6F61"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单价包含</w:t>
      </w:r>
      <w:r>
        <w:rPr>
          <w:rFonts w:hint="eastAsia" w:ascii="宋体" w:hAnsi="宋体"/>
          <w:sz w:val="24"/>
          <w:lang w:eastAsia="zh-CN"/>
        </w:rPr>
        <w:t>运输、安装、税费等一切</w:t>
      </w:r>
      <w:r>
        <w:rPr>
          <w:rFonts w:hint="eastAsia" w:ascii="宋体" w:hAnsi="宋体"/>
          <w:sz w:val="24"/>
        </w:rPr>
        <w:t>费用</w:t>
      </w:r>
      <w:r>
        <w:rPr>
          <w:rFonts w:hint="eastAsia" w:ascii="宋体" w:hAnsi="宋体"/>
          <w:sz w:val="24"/>
          <w:lang w:eastAsia="zh-CN"/>
        </w:rPr>
        <w:t>。</w:t>
      </w:r>
    </w:p>
    <w:p w14:paraId="6DF35685">
      <w:pPr>
        <w:keepNext/>
        <w:keepLines/>
        <w:spacing w:line="360" w:lineRule="auto"/>
        <w:jc w:val="left"/>
        <w:outlineLvl w:val="0"/>
        <w:rPr>
          <w:rFonts w:hint="default" w:ascii="宋体" w:hAnsi="宋体" w:cs="Times New Roman"/>
          <w:sz w:val="24"/>
          <w:lang w:val="en-US" w:eastAsia="zh-CN"/>
        </w:rPr>
      </w:pPr>
      <w:r>
        <w:rPr>
          <w:rFonts w:hint="eastAsia" w:ascii="宋体" w:hAnsi="宋体" w:cs="Times New Roman"/>
          <w:sz w:val="24"/>
          <w:lang w:val="en-US" w:eastAsia="zh-CN"/>
        </w:rPr>
        <w:t>3、投标报价不得超过预算金额，否则视为无效投标。</w:t>
      </w:r>
    </w:p>
    <w:p w14:paraId="706F2DFE">
      <w:pPr>
        <w:keepNext/>
        <w:keepLines/>
        <w:spacing w:line="360" w:lineRule="auto"/>
        <w:jc w:val="left"/>
        <w:outlineLvl w:val="0"/>
        <w:rPr>
          <w:rFonts w:hint="eastAsia" w:ascii="宋体" w:hAnsi="宋体" w:cs="Times New Roman"/>
          <w:sz w:val="24"/>
          <w:lang w:val="en-US" w:eastAsia="zh-CN"/>
        </w:rPr>
      </w:pPr>
      <w:r>
        <w:rPr>
          <w:rFonts w:hint="eastAsia" w:ascii="宋体" w:hAnsi="宋体" w:cs="Times New Roman"/>
          <w:sz w:val="24"/>
          <w:lang w:val="en-US" w:eastAsia="zh-CN"/>
        </w:rPr>
        <w:t>4、高低床免费质保期10年，床垫免费质保期1年，其余家具免费质保期≥5年。质保期内，如使用中发现有质量问题的，供货商应予以免费维修，维修两次不行的，应予以免费更换。多次出现上述情况的，采购单位有权终止采购合同。</w:t>
      </w:r>
    </w:p>
    <w:p w14:paraId="506F4A14">
      <w:pPr>
        <w:keepNext/>
        <w:keepLines/>
        <w:spacing w:line="360" w:lineRule="auto"/>
        <w:jc w:val="left"/>
        <w:outlineLvl w:val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5、供货商需将产品免费运至采购人指定地点并安装完成，凡由于装卸不良造成的损失和由此产生的费用均由供货商承担。</w:t>
      </w:r>
    </w:p>
    <w:p w14:paraId="665C008A">
      <w:pPr>
        <w:keepNext/>
        <w:keepLines/>
        <w:spacing w:line="360" w:lineRule="auto"/>
        <w:jc w:val="left"/>
        <w:outlineLvl w:val="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6、供货商需按表格中要求提供样品供采购人现场看样，不带样品的视为无效投标。送货联系人物业周经理13655199009</w:t>
      </w:r>
    </w:p>
    <w:p w14:paraId="5FDCE500">
      <w:pPr>
        <w:keepNext/>
        <w:keepLines/>
        <w:spacing w:line="360" w:lineRule="auto"/>
        <w:jc w:val="left"/>
        <w:outlineLvl w:val="0"/>
        <w:rPr>
          <w:rFonts w:hint="eastAsia" w:ascii="宋体" w:hAnsi="宋体" w:cs="Times New Roman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7、</w:t>
      </w:r>
      <w:r>
        <w:rPr>
          <w:rFonts w:hint="eastAsia" w:ascii="宋体" w:hAnsi="宋体" w:cs="Times New Roman"/>
          <w:sz w:val="24"/>
          <w:lang w:val="en-US" w:eastAsia="zh-CN"/>
        </w:rPr>
        <w:t>供货商需遵守职业道德和行为规范，严禁弄虚作假，私自提高结算价格，坚决杜绝送礼、给回扣等不正当竞争行为。</w:t>
      </w:r>
    </w:p>
    <w:p w14:paraId="6B9A26AB">
      <w:pPr>
        <w:keepNext/>
        <w:keepLines/>
        <w:spacing w:line="360" w:lineRule="auto"/>
        <w:jc w:val="left"/>
        <w:outlineLvl w:val="0"/>
        <w:rPr>
          <w:rFonts w:hint="eastAsia" w:ascii="宋体" w:hAnsi="宋体" w:cs="Times New Roman"/>
          <w:sz w:val="24"/>
          <w:lang w:val="en-US" w:eastAsia="zh-CN"/>
        </w:rPr>
      </w:pPr>
      <w:r>
        <w:rPr>
          <w:rFonts w:hint="eastAsia" w:ascii="宋体" w:hAnsi="宋体" w:cs="Times New Roman"/>
          <w:sz w:val="24"/>
          <w:lang w:val="en-US" w:eastAsia="zh-CN"/>
        </w:rPr>
        <w:t>8、付款方式：双方按实际交易数量（即采购人签字确认的送货单上产品数量）结算。采购人在收到供货商发票之日起 180 日内向供货商支付实际款项。</w:t>
      </w:r>
    </w:p>
    <w:p w14:paraId="725388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99A03D"/>
    <w:multiLevelType w:val="singleLevel"/>
    <w:tmpl w:val="C999A03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73613E"/>
    <w:multiLevelType w:val="singleLevel"/>
    <w:tmpl w:val="2F73613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71D1CFF"/>
    <w:multiLevelType w:val="singleLevel"/>
    <w:tmpl w:val="671D1CF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ZmZlZjQ5YWQ3YTQzNzk4ZDNlNmQ5ZDZmYjZiNzUifQ=="/>
  </w:docVars>
  <w:rsids>
    <w:rsidRoot w:val="5F6F3853"/>
    <w:rsid w:val="05C65C42"/>
    <w:rsid w:val="0A9B6564"/>
    <w:rsid w:val="0C560A4C"/>
    <w:rsid w:val="19053372"/>
    <w:rsid w:val="1A5E326A"/>
    <w:rsid w:val="1F0F215D"/>
    <w:rsid w:val="203263FC"/>
    <w:rsid w:val="2A1A5F20"/>
    <w:rsid w:val="33B4419E"/>
    <w:rsid w:val="59C10AB4"/>
    <w:rsid w:val="5F6F3853"/>
    <w:rsid w:val="70923332"/>
    <w:rsid w:val="7EB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803</Words>
  <Characters>913</Characters>
  <Lines>0</Lines>
  <Paragraphs>0</Paragraphs>
  <TotalTime>1</TotalTime>
  <ScaleCrop>false</ScaleCrop>
  <LinksUpToDate>false</LinksUpToDate>
  <CharactersWithSpaces>916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2024-08-22T07:42:00Z</dcterms:created>
  <dc:creator>Administrator</dc:creator>
  <cp:lastModifiedBy>Administrator</cp:lastModifiedBy>
  <dcterms:modified xsi:type="dcterms:W3CDTF">2024-08-27T02:16:40Z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FBCF3CC0239C416FB917AA5EE19CF9EF_13</vt:lpwstr>
  </property>
</Properties>
</file>