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33" w:rsidRDefault="00666A8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：</w:t>
      </w:r>
    </w:p>
    <w:p w:rsidR="00911A33" w:rsidRDefault="00666A86">
      <w:pPr>
        <w:spacing w:before="120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0"/>
          <w:szCs w:val="40"/>
        </w:rPr>
        <w:t>南京中医药大学第二附属医院（江苏省第二中医院）</w:t>
      </w:r>
      <w:r>
        <w:rPr>
          <w:rFonts w:ascii="Times New Roman" w:hAnsi="宋体"/>
          <w:b/>
          <w:sz w:val="44"/>
          <w:szCs w:val="44"/>
        </w:rPr>
        <w:t>学术期刊负面清单</w:t>
      </w:r>
    </w:p>
    <w:p w:rsidR="00911A33" w:rsidRDefault="00911A33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Oncotarget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(被踢出SCI收录)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Scientific Reports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Plos</w:t>
      </w:r>
      <w:proofErr w:type="spellEnd"/>
      <w:r>
        <w:rPr>
          <w:rFonts w:ascii="Times New Roman" w:hAnsi="Times New Roman"/>
          <w:sz w:val="32"/>
          <w:szCs w:val="32"/>
        </w:rPr>
        <w:t xml:space="preserve"> One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Medicine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Tumor biology </w:t>
      </w:r>
      <w:r>
        <w:rPr>
          <w:rFonts w:ascii="仿宋" w:eastAsia="仿宋" w:hAnsi="仿宋" w:cs="仿宋" w:hint="eastAsia"/>
          <w:sz w:val="32"/>
          <w:szCs w:val="32"/>
        </w:rPr>
        <w:t>(被踢出SCI收录)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Oncology Letters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Oncology Research 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International Journal of Clinical and Experimental Pathology</w:t>
      </w:r>
    </w:p>
    <w:p w:rsidR="00911A33" w:rsidRDefault="00666A86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International Journal of Clinical and Experimental Medicine</w:t>
      </w:r>
    </w:p>
    <w:p w:rsidR="00911A33" w:rsidRDefault="00911A33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911A33" w:rsidRDefault="00666A8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不允许向这些杂志投稿；</w:t>
      </w:r>
    </w:p>
    <w:p w:rsidR="00911A33" w:rsidRDefault="00666A8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不奖励、不计入科室业绩；</w:t>
      </w:r>
    </w:p>
    <w:p w:rsidR="00911A33" w:rsidRDefault="00666A8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不作为个人晋升等成果。</w:t>
      </w:r>
    </w:p>
    <w:p w:rsidR="00911A33" w:rsidRDefault="00911A33">
      <w:pPr>
        <w:pStyle w:val="a7"/>
        <w:spacing w:line="36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911A33" w:rsidRDefault="00911A33">
      <w:pPr>
        <w:pStyle w:val="a7"/>
        <w:spacing w:line="36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911A33" w:rsidRDefault="00911A33">
      <w:pPr>
        <w:pStyle w:val="a7"/>
        <w:spacing w:line="36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911A33" w:rsidRPr="00666A86" w:rsidRDefault="00911A33">
      <w:pPr>
        <w:pStyle w:val="a7"/>
        <w:spacing w:line="360" w:lineRule="auto"/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666A86" w:rsidRPr="00666A86" w:rsidRDefault="00666A86" w:rsidP="00666A86">
      <w:pPr>
        <w:widowControl/>
        <w:jc w:val="left"/>
      </w:pPr>
      <w:r>
        <w:br w:type="page"/>
      </w:r>
    </w:p>
    <w:p w:rsidR="00666A86" w:rsidRPr="00666A86" w:rsidRDefault="00666A86" w:rsidP="00666A86">
      <w:pPr>
        <w:rPr>
          <w:sz w:val="32"/>
          <w:szCs w:val="32"/>
        </w:rPr>
      </w:pPr>
      <w:r w:rsidRPr="00666A86">
        <w:rPr>
          <w:rFonts w:hint="eastAsia"/>
          <w:sz w:val="32"/>
          <w:szCs w:val="32"/>
        </w:rPr>
        <w:lastRenderedPageBreak/>
        <w:t>《国际期刊预警名单（试行）》</w:t>
      </w:r>
    </w:p>
    <w:p w:rsidR="00666A86" w:rsidRPr="00666A86" w:rsidRDefault="00666A86" w:rsidP="00666A86"/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6634"/>
        <w:gridCol w:w="752"/>
      </w:tblGrid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66A86">
              <w:rPr>
                <w:rFonts w:ascii="Times New Roman" w:hAnsi="Times New Roman"/>
                <w:b/>
                <w:bCs/>
                <w:sz w:val="24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66A86">
              <w:rPr>
                <w:rFonts w:ascii="Times New Roman" w:hAnsi="Times New Roman"/>
                <w:b/>
                <w:bCs/>
                <w:sz w:val="24"/>
              </w:rPr>
              <w:t>期刊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666A86">
              <w:rPr>
                <w:rFonts w:ascii="Times New Roman" w:hAnsi="Times New Roman"/>
                <w:b/>
                <w:bCs/>
                <w:sz w:val="24"/>
              </w:rPr>
              <w:t>预警等级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生物学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JOURNAL OF CELLULAR  BIOCHEMISTRY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高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JOURNAL OF CELLULAR PHYSIOLOGY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BIOSCIENCE REPORTS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Biomed Research International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BIOFACTORS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Plants-Basel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Cells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5177F9">
              <w:rPr>
                <w:rFonts w:ascii="Times New Roman" w:hAnsi="Times New Roman"/>
                <w:sz w:val="24"/>
                <w:highlight w:val="red"/>
              </w:rPr>
              <w:t>医学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European Review for  Medical and Pharmacological Sciences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高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International Journal of Clinical and Experimental Pathology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高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MEDICINE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高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International Journal of Clinical and Experimental Medicine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高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BIOMEDICINE &amp; PHARMACOTHERAPY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EXPERIMENTAL AND MOLECULAR PATHOLOGY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BRAZILIAN JOURNAL OF MEDICAL AND BIOLOGICAL RESEARCH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CE0F20" w:rsidRDefault="00666A86" w:rsidP="00CE0F20">
            <w:pPr>
              <w:rPr>
                <w:rFonts w:ascii="Times New Roman" w:hAnsi="Times New Roman" w:hint="eastAsia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Cancer Biomar</w:t>
            </w:r>
            <w:r w:rsidR="00CE0F20">
              <w:rPr>
                <w:rFonts w:ascii="Times New Roman" w:hAnsi="Times New Roman"/>
                <w:sz w:val="24"/>
              </w:rPr>
              <w:t>kers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INTERNATIONAL JOURNAL OF IMMUNOPATHOLOGY AND PHARMACOLOGY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ONCOLOGY RESEARCH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American Journal of Cancer Research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MEDICAL SCIENCE MONITOR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Oncology Letters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Experimental and Therapeutic Medicine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666A86">
              <w:rPr>
                <w:rFonts w:ascii="Times New Roman" w:hAnsi="Times New Roman"/>
                <w:sz w:val="24"/>
              </w:rPr>
              <w:t>OncoTargets</w:t>
            </w:r>
            <w:proofErr w:type="spellEnd"/>
            <w:r w:rsidRPr="00666A86">
              <w:rPr>
                <w:rFonts w:ascii="Times New Roman" w:hAnsi="Times New Roman"/>
                <w:sz w:val="24"/>
              </w:rPr>
              <w:t xml:space="preserve"> and Therapy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ONCOLOGY REPORTS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Molecular Medicine Reports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INTERNATIONAL JOURNAL OF MOLECULAR MEDICINE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JOURNAL OF INTERNATIONAL MEDICAL RESEARCH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American Journal of Translational Research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Journal of Biomaterials and Tissue Engineering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Aging-US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LIFE SCIENCES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Journal of Clinical Medicine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International Journal of Environmental Research and Public Health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 xml:space="preserve">Acta Medica </w:t>
            </w:r>
            <w:proofErr w:type="spellStart"/>
            <w:r w:rsidRPr="00666A86">
              <w:rPr>
                <w:rFonts w:ascii="Times New Roman" w:hAnsi="Times New Roman"/>
                <w:sz w:val="24"/>
              </w:rPr>
              <w:t>Mediterranea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  <w:tr w:rsidR="00666A86" w:rsidRPr="00666A86" w:rsidTr="00666A86">
        <w:trPr>
          <w:trHeight w:val="360"/>
          <w:tblCellSpacing w:w="15" w:type="dxa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综合性期刊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Symmetry-Basel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86" w:rsidRPr="00666A86" w:rsidRDefault="00666A86" w:rsidP="00666A86">
            <w:pPr>
              <w:rPr>
                <w:rFonts w:ascii="Times New Roman" w:hAnsi="Times New Roman"/>
                <w:sz w:val="24"/>
              </w:rPr>
            </w:pPr>
            <w:r w:rsidRPr="00666A86">
              <w:rPr>
                <w:rFonts w:ascii="Times New Roman" w:hAnsi="Times New Roman"/>
                <w:sz w:val="24"/>
              </w:rPr>
              <w:t>低</w:t>
            </w:r>
          </w:p>
        </w:tc>
      </w:tr>
    </w:tbl>
    <w:p w:rsidR="00911A33" w:rsidRDefault="00911A33"/>
    <w:sectPr w:rsidR="0091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4442"/>
    <w:multiLevelType w:val="multilevel"/>
    <w:tmpl w:val="17A5444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21"/>
    <w:rsid w:val="005177F9"/>
    <w:rsid w:val="00666A86"/>
    <w:rsid w:val="008160F7"/>
    <w:rsid w:val="00911A33"/>
    <w:rsid w:val="00CE0F20"/>
    <w:rsid w:val="00D058BF"/>
    <w:rsid w:val="00D37947"/>
    <w:rsid w:val="00F41221"/>
    <w:rsid w:val="4C7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A6A9"/>
  <w15:docId w15:val="{3BE96538-C90F-4348-91AB-BECA742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2020-04-23T02:16:00Z</dcterms:created>
  <dcterms:modified xsi:type="dcterms:W3CDTF">2021-01-26T01:22:00Z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