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1E0A96">
      <w:pPr>
        <w:jc w:val="center"/>
        <w:rPr>
          <w:rFonts w:hint="eastAsia"/>
          <w:sz w:val="36"/>
          <w:szCs w:val="36"/>
          <w:lang w:val="en-US" w:eastAsia="zh-CN"/>
        </w:rPr>
      </w:pPr>
      <w:bookmarkStart w:id="0" w:name="_GoBack"/>
      <w:bookmarkEnd w:id="0"/>
      <w:r>
        <w:rPr>
          <w:rFonts w:hint="eastAsia"/>
          <w:sz w:val="36"/>
          <w:szCs w:val="36"/>
          <w:lang w:val="en-US" w:eastAsia="zh-CN"/>
        </w:rPr>
        <w:t>江苏省第二中医院报告厅大屏维修项目调研</w:t>
      </w:r>
    </w:p>
    <w:p w14:paraId="20BF108C">
      <w:pPr>
        <w:rPr>
          <w:rFonts w:hint="eastAsia"/>
          <w:sz w:val="36"/>
          <w:szCs w:val="36"/>
          <w:lang w:val="en-US" w:eastAsia="zh-CN"/>
        </w:rPr>
      </w:pPr>
    </w:p>
    <w:p w14:paraId="59DEE8BF">
      <w:pPr>
        <w:numPr>
          <w:ilvl w:val="0"/>
          <w:numId w:val="1"/>
        </w:num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项目概况</w:t>
      </w:r>
    </w:p>
    <w:p w14:paraId="50D31D6F">
      <w:pPr>
        <w:numPr>
          <w:numId w:val="0"/>
        </w:num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lang w:val="en-US" w:eastAsia="zh-CN"/>
        </w:rPr>
        <w:t xml:space="preserve">  </w:t>
      </w:r>
      <w:r>
        <w:rPr>
          <w:rFonts w:hint="eastAsia"/>
          <w:sz w:val="28"/>
          <w:szCs w:val="28"/>
          <w:lang w:val="en-US" w:eastAsia="zh-CN"/>
        </w:rPr>
        <w:t>报告厅大屏于2018年底投入使用，现对部分故障进行维修，大屏具体参数如下：</w:t>
      </w:r>
    </w:p>
    <w:tbl>
      <w:tblPr>
        <w:tblStyle w:val="2"/>
        <w:tblpPr w:leftFromText="180" w:rightFromText="180" w:vertAnchor="text" w:horzAnchor="page" w:tblpX="649" w:tblpY="353"/>
        <w:tblOverlap w:val="never"/>
        <w:tblW w:w="1047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80"/>
        <w:gridCol w:w="1928"/>
        <w:gridCol w:w="961"/>
        <w:gridCol w:w="823"/>
        <w:gridCol w:w="913"/>
        <w:gridCol w:w="1526"/>
        <w:gridCol w:w="1290"/>
        <w:gridCol w:w="549"/>
      </w:tblGrid>
      <w:tr w14:paraId="54D9CB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470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EEA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点间距 p2.5室内高清LED全彩显示屏  </w:t>
            </w:r>
          </w:p>
        </w:tc>
      </w:tr>
      <w:tr w14:paraId="0E4146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470" w:type="dxa"/>
            <w:gridSpan w:val="8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5250D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C2B1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470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4C0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主要技术参数  </w:t>
            </w:r>
          </w:p>
        </w:tc>
      </w:tr>
      <w:tr w14:paraId="03FC2A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470" w:type="dxa"/>
            <w:gridSpan w:val="8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E8AEE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D710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EA46FD">
            <w:pPr>
              <w:keepNext w:val="0"/>
              <w:keepLines w:val="0"/>
              <w:widowControl/>
              <w:suppressLineNumbers w:val="0"/>
              <w:ind w:firstLineChars="8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F00DA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含边框宽：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E5840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8.415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2D6FB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高：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835B7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2.815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3B5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面积：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58A6B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23.69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F8E2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</w:tr>
      <w:tr w14:paraId="2840E0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DDE8F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46FDC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显示面板宽：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4D15F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8.32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F9AFD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高：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431EF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2.72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FD5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面积：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4D729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22.63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688B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</w:tr>
      <w:tr w14:paraId="76B319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1C22D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像素点数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6C762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宽：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F6800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3328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DEA52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高：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6F4B8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1088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6406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总像素：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2C890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3620864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F297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点</w:t>
            </w:r>
          </w:p>
        </w:tc>
      </w:tr>
      <w:tr w14:paraId="143427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9F2E6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显示面板模块数量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A91D1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宽：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8BA77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5B9AB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高：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02617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A0AD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总模块数量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A469F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442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2D8A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</w:tr>
      <w:tr w14:paraId="1E21FF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01E17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接收卡数量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7308F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宽：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95D4E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3250F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高：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184E3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F0D0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总卡数量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10156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8E20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</w:tr>
      <w:tr w14:paraId="4B0131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40861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像素密度</w:t>
            </w:r>
          </w:p>
        </w:tc>
        <w:tc>
          <w:tcPr>
            <w:tcW w:w="799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4C4E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160000点/㎡</w:t>
            </w:r>
          </w:p>
        </w:tc>
      </w:tr>
    </w:tbl>
    <w:p w14:paraId="6AAAE35C">
      <w:pPr>
        <w:numPr>
          <w:numId w:val="0"/>
        </w:numPr>
        <w:ind w:leftChars="0"/>
        <w:rPr>
          <w:rFonts w:hint="eastAsia"/>
          <w:sz w:val="28"/>
          <w:szCs w:val="28"/>
          <w:lang w:val="en-US" w:eastAsia="zh-CN"/>
        </w:rPr>
      </w:pPr>
    </w:p>
    <w:p w14:paraId="1AA57272">
      <w:pPr>
        <w:numPr>
          <w:ilvl w:val="0"/>
          <w:numId w:val="1"/>
        </w:numPr>
        <w:ind w:left="0" w:leftChars="0" w:firstLine="0" w:firstLine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现场查看</w:t>
      </w:r>
    </w:p>
    <w:p w14:paraId="1C64091E">
      <w:pPr>
        <w:numPr>
          <w:numId w:val="0"/>
        </w:numPr>
        <w:ind w:leftChars="0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现场查看联系人：王老师   18552789019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C859FB5"/>
    <w:multiLevelType w:val="singleLevel"/>
    <w:tmpl w:val="5C859FB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886589"/>
    <w:rsid w:val="27886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2025-06-23T09:20:00Z</dcterms:created>
  <dc:creator>施吉利</dc:creator>
  <cp:lastModifiedBy>施吉利</cp:lastModifiedBy>
  <dcterms:modified xsi:type="dcterms:W3CDTF">2025-06-23T09:25:50Z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D1599763F10B45C0B92EBC7BC49CE353_11</vt:lpwstr>
  </property>
  <property fmtid="{D5CDD505-2E9C-101B-9397-08002B2CF9AE}" pid="4" name="KSOTemplateDocerSaveRecord">
    <vt:lpwstr>eyJoZGlkIjoiNzk0ZTk0MjFlZTQ0YWFhNmNhNjViMjQ0ZmE4NGIwOGMiLCJ1c2VySWQiOiIxNDU4NzEzMTYxIn0=</vt:lpwstr>
  </property>
</Properties>
</file>