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Chars="0"/>
        <w:jc w:val="center"/>
        <w:textAlignment w:val="auto"/>
        <w:rPr>
          <w:rFonts w:hint="default" w:ascii="黑体" w:hAnsi="黑体" w:eastAsia="黑体" w:cs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废气处理工艺</w:t>
      </w:r>
    </w:p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</w:rPr>
        <w:t>废气来源与特点</w:t>
      </w:r>
    </w:p>
    <w:p>
      <w:pPr>
        <w:pStyle w:val="4"/>
        <w:keepNext w:val="0"/>
        <w:keepLines w:val="0"/>
        <w:pageBreakBefore w:val="0"/>
        <w:widowControl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来源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和成分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药材煎煮：在煎煮过程中释放的挥发性有机物（VOCs）和颗粒物等污染物。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水蒸气：煎煮时产生的大量水蒸气，虽然无害，但增加了废气总体积，影响室内环境和能见度。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异味：煎煮过程中药材特有的气味混合形成的异味，可能引起不适感。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颗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粒物：药材煎煮时可能产生的细微颗粒物，如药材碎屑、炭化物等。</w:t>
      </w:r>
      <w:bookmarkStart w:id="0" w:name="_GoBack"/>
      <w:bookmarkEnd w:id="0"/>
    </w:p>
    <w:p>
      <w:pPr>
        <w:pStyle w:val="4"/>
        <w:keepNext w:val="0"/>
        <w:keepLines w:val="0"/>
        <w:pageBreakBefore w:val="0"/>
        <w:widowControl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特点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1. 间歇性排放：中药煎药室的废气排放具有间歇性特点，因为药材的煎煮过程不是连续进行的，而是分批进行。这导致废气的排放时间和排放量存在较大的波动性。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2. 成分复杂：中药煎药室废气中，除了含有VOCs、颗粒物等污染物外，还可能含有药材本身释放的特有成分和异味物质。这些成分的复杂性和不确定性给废气处理带来了一定的挑战。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3. 异味明显：中药煎药室废气中的异味物质往往具有较强的刺激性，对周围环境和人员造成不良影响。这也是中药煎药室废气治理需要重点解决的问题之一。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15" w:lineRule="atLeast"/>
        <w:ind w:left="0" w:right="0" w:firstLine="42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</w:p>
    <w:p>
      <w:pPr>
        <w:pStyle w:val="3"/>
        <w:keepNext/>
        <w:keepLines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0" w:leftChars="0" w:firstLine="0" w:firstLineChars="0"/>
        <w:textAlignment w:val="auto"/>
        <w:rPr>
          <w:rFonts w:hint="eastAsia"/>
          <w:b/>
        </w:rPr>
      </w:pPr>
      <w:r>
        <w:rPr>
          <w:rFonts w:hint="eastAsia"/>
          <w:b/>
        </w:rPr>
        <w:t>废气处理</w:t>
      </w:r>
    </w:p>
    <w:p>
      <w:pPr>
        <w:pStyle w:val="4"/>
        <w:keepNext w:val="0"/>
        <w:keepLines w:val="0"/>
        <w:pageBreakBefore w:val="0"/>
        <w:widowControl w:val="0"/>
        <w:numPr>
          <w:ilvl w:val="2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0" w:firstLineChars="0"/>
        <w:jc w:val="both"/>
        <w:textAlignment w:val="auto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工艺流程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针对中药煎药室废气的特点和来源，一般采用以下处理工艺流程：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收集废气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首先，需要收集煎药过程中产生的废气。这可以通过设置专门的废气收集系统来实现，确保废气能够被有效地引导到处理设备中。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）预处理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收集到的废气需要进行预处理，以去除其中的颗粒物和其他杂质。预处理方法可以包括过滤、除尘等，可以有效提高后续处理的效率和质量。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）吸附处理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经过预处理后，废气中的VOCs和其他有害物质可以通过活性炭吸附器进一步去除。活性炭具有较高的吸附能力，可以有效地吸附VOCs、异味等有害物质，从而净化废气。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eastAsia="zh-CN"/>
        </w:rPr>
        <w:t>）排放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</w:rPr>
        <w:t>经过处理后的废气达到排放标准后，通过专门的排放通道排放至大气中。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4B43FC"/>
    <w:multiLevelType w:val="multilevel"/>
    <w:tmpl w:val="044B43FC"/>
    <w:lvl w:ilvl="0" w:tentative="0">
      <w:start w:val="1"/>
      <w:numFmt w:val="chineseCounting"/>
      <w:suff w:val="nothing"/>
      <w:lvlText w:val="第%1章 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5NzUzZTExMTk2NTFlOTExNWNlOTA2ZmZjNjFiMTEifQ=="/>
  </w:docVars>
  <w:rsids>
    <w:rsidRoot w:val="221279BD"/>
    <w:rsid w:val="2212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2026-01-12T02:21:00Z</dcterms:created>
  <dc:creator>Sun</dc:creator>
  <cp:lastModifiedBy>Sun</cp:lastModifiedBy>
  <dcterms:modified xsi:type="dcterms:W3CDTF">2026-01-12T02:22:42Z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36E56D436DEE4B6CA19D4D105991A248_11</vt:lpwstr>
  </property>
</Properties>
</file>