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DC65F3" w:rsidRPr="00684B9C" w:rsidRDefault="00DC65F3">
      <w:pPr>
        <w:pStyle w:val="a"/>
        <w:spacing w:before="0" w:after="0"/>
        <w:ind w:firstLine="0"/>
        <w:rPr>
          <w:rFonts w:ascii="宋体" w:cs="宋体"/>
        </w:rPr>
      </w:pPr>
    </w:p>
    <w:p w:rsidR="00DC65F3" w:rsidRPr="00684B9C" w:rsidRDefault="00DC65F3">
      <w:pPr>
        <w:pStyle w:val="a"/>
        <w:spacing w:before="0" w:after="0"/>
        <w:ind w:firstLine="0"/>
        <w:rPr>
          <w:rFonts w:ascii="宋体" w:cs="宋体"/>
        </w:rPr>
      </w:pPr>
    </w:p>
    <w:p w:rsidR="00DC65F3" w:rsidRPr="00684B9C" w:rsidRDefault="00DC65F3">
      <w:pPr>
        <w:pStyle w:val="a"/>
        <w:ind w:firstLine="0"/>
        <w:jc w:val="center"/>
        <w:rPr>
          <w:rFonts w:ascii="宋体" w:cs="宋体"/>
          <w:b/>
          <w:bCs/>
          <w:sz w:val="84"/>
        </w:rPr>
      </w:pPr>
      <w:r w:rsidRPr="00684B9C">
        <w:rPr>
          <w:rFonts w:ascii="宋体" w:hAnsi="宋体" w:cs="宋体" w:hint="eastAsia"/>
          <w:b/>
          <w:bCs/>
          <w:sz w:val="84"/>
        </w:rPr>
        <w:t>招　标　文　件</w:t>
      </w:r>
    </w:p>
    <w:p w:rsidR="00DC65F3" w:rsidRPr="00684B9C" w:rsidRDefault="00DC65F3">
      <w:pPr>
        <w:pStyle w:val="a"/>
        <w:ind w:firstLine="0"/>
        <w:jc w:val="center"/>
        <w:rPr>
          <w:rFonts w:ascii="宋体" w:cs="宋体"/>
          <w:b/>
          <w:bCs/>
          <w:sz w:val="84"/>
        </w:rPr>
      </w:pPr>
    </w:p>
    <w:p w:rsidR="00DC65F3" w:rsidRPr="00684B9C" w:rsidRDefault="00DC65F3">
      <w:pPr>
        <w:jc w:val="center"/>
        <w:rPr>
          <w:rFonts w:ascii="宋体" w:cs="宋体"/>
          <w:b/>
          <w:bCs/>
          <w:sz w:val="28"/>
          <w:szCs w:val="28"/>
        </w:rPr>
      </w:pPr>
      <w:r w:rsidRPr="00684B9C">
        <w:rPr>
          <w:rFonts w:ascii="宋体" w:hAnsi="宋体" w:cs="宋体" w:hint="eastAsia"/>
          <w:b/>
          <w:bCs/>
          <w:sz w:val="28"/>
          <w:szCs w:val="28"/>
        </w:rPr>
        <w:t>项目名称</w:t>
      </w:r>
      <w:r w:rsidRPr="00684B9C">
        <w:rPr>
          <w:rFonts w:ascii="宋体" w:hAnsi="宋体" w:cs="宋体" w:hint="eastAsia"/>
          <w:b/>
          <w:bCs/>
        </w:rPr>
        <w:t>：</w:t>
      </w:r>
      <w:r w:rsidRPr="00684B9C">
        <w:rPr>
          <w:rFonts w:ascii="宋体" w:hAnsi="宋体" w:cs="宋体" w:hint="eastAsia"/>
          <w:b/>
          <w:bCs/>
          <w:sz w:val="28"/>
          <w:szCs w:val="28"/>
        </w:rPr>
        <w:t>网络安全隔离</w:t>
      </w:r>
      <w:r w:rsidRPr="00684B9C">
        <w:rPr>
          <w:rFonts w:ascii="宋体" w:hAnsi="宋体" w:cs="宋体" w:hint="eastAsia"/>
          <w:b/>
          <w:sz w:val="28"/>
        </w:rPr>
        <w:t>控制系统</w:t>
      </w:r>
      <w:r w:rsidRPr="00684B9C">
        <w:rPr>
          <w:rFonts w:ascii="宋体" w:hAnsi="宋体" w:cs="宋体" w:hint="eastAsia"/>
          <w:b/>
          <w:bCs/>
          <w:sz w:val="28"/>
          <w:szCs w:val="28"/>
        </w:rPr>
        <w:t>项目</w:t>
      </w:r>
    </w:p>
    <w:p w:rsidR="00DC65F3" w:rsidRPr="00684B9C" w:rsidRDefault="00DC65F3">
      <w:pPr>
        <w:pStyle w:val="a"/>
        <w:spacing w:before="0" w:after="0"/>
        <w:ind w:firstLine="0"/>
        <w:rPr>
          <w:rFonts w:ascii="宋体" w:cs="宋体"/>
        </w:rPr>
      </w:pPr>
    </w:p>
    <w:p w:rsidR="00DC65F3" w:rsidRPr="00684B9C" w:rsidRDefault="00DC65F3">
      <w:pPr>
        <w:pStyle w:val="a"/>
        <w:spacing w:before="0" w:after="0"/>
        <w:ind w:firstLine="0"/>
        <w:rPr>
          <w:rFonts w:ascii="宋体" w:cs="宋体"/>
        </w:rPr>
      </w:pPr>
    </w:p>
    <w:p w:rsidR="00DC65F3" w:rsidRPr="00684B9C" w:rsidRDefault="00DC65F3">
      <w:pPr>
        <w:pStyle w:val="a"/>
        <w:spacing w:before="0" w:after="0"/>
        <w:ind w:firstLine="0"/>
        <w:rPr>
          <w:rFonts w:ascii="宋体" w:cs="宋体"/>
        </w:rPr>
      </w:pPr>
    </w:p>
    <w:p w:rsidR="00DC65F3" w:rsidRPr="00684B9C" w:rsidRDefault="00DC65F3">
      <w:pPr>
        <w:pStyle w:val="a"/>
        <w:spacing w:before="0" w:after="0"/>
        <w:ind w:firstLine="0"/>
        <w:rPr>
          <w:rFonts w:ascii="宋体" w:cs="宋体"/>
        </w:rPr>
      </w:pPr>
    </w:p>
    <w:p w:rsidR="00DC65F3" w:rsidRPr="00684B9C" w:rsidRDefault="00DC65F3">
      <w:pPr>
        <w:pStyle w:val="a"/>
        <w:spacing w:before="0" w:after="0"/>
        <w:ind w:firstLine="0"/>
        <w:rPr>
          <w:rFonts w:ascii="宋体" w:cs="宋体"/>
        </w:rPr>
      </w:pPr>
    </w:p>
    <w:p w:rsidR="00DC65F3" w:rsidRPr="00684B9C" w:rsidRDefault="00DC65F3" w:rsidP="00DE202A">
      <w:pPr>
        <w:pStyle w:val="a"/>
        <w:ind w:firstLineChars="645" w:firstLine="31680"/>
        <w:rPr>
          <w:rFonts w:ascii="宋体" w:cs="宋体"/>
          <w:b/>
          <w:bCs/>
          <w:sz w:val="32"/>
        </w:rPr>
      </w:pPr>
    </w:p>
    <w:p w:rsidR="00DC65F3" w:rsidRPr="00684B9C" w:rsidRDefault="00DC65F3" w:rsidP="00DE202A">
      <w:pPr>
        <w:pStyle w:val="a"/>
        <w:ind w:firstLineChars="645" w:firstLine="31680"/>
        <w:rPr>
          <w:rFonts w:ascii="宋体" w:cs="宋体"/>
          <w:b/>
          <w:bCs/>
          <w:sz w:val="32"/>
        </w:rPr>
      </w:pPr>
    </w:p>
    <w:p w:rsidR="00DC65F3" w:rsidRPr="00684B9C" w:rsidRDefault="00DC65F3" w:rsidP="00DE202A">
      <w:pPr>
        <w:pStyle w:val="a"/>
        <w:ind w:firstLineChars="645" w:firstLine="31680"/>
        <w:rPr>
          <w:rFonts w:ascii="宋体" w:cs="宋体"/>
          <w:b/>
          <w:bCs/>
          <w:sz w:val="32"/>
        </w:rPr>
      </w:pPr>
    </w:p>
    <w:p w:rsidR="00DC65F3" w:rsidRPr="00684B9C" w:rsidRDefault="00DC65F3">
      <w:pPr>
        <w:pStyle w:val="a"/>
        <w:ind w:firstLine="0"/>
        <w:jc w:val="center"/>
        <w:rPr>
          <w:rFonts w:ascii="宋体" w:cs="宋体"/>
          <w:b/>
          <w:bCs/>
          <w:sz w:val="32"/>
        </w:rPr>
      </w:pPr>
      <w:r w:rsidRPr="00684B9C">
        <w:rPr>
          <w:rFonts w:ascii="宋体" w:hAnsi="宋体" w:cs="宋体" w:hint="eastAsia"/>
          <w:b/>
          <w:bCs/>
          <w:sz w:val="32"/>
        </w:rPr>
        <w:t>江苏省第二中医院</w:t>
      </w:r>
    </w:p>
    <w:p w:rsidR="00DC65F3" w:rsidRPr="00684B9C" w:rsidRDefault="00DC65F3">
      <w:pPr>
        <w:pStyle w:val="a"/>
        <w:ind w:firstLine="0"/>
        <w:jc w:val="center"/>
        <w:rPr>
          <w:rFonts w:ascii="宋体" w:cs="宋体"/>
          <w:b/>
          <w:bCs/>
          <w:color w:val="3366FF"/>
          <w:sz w:val="32"/>
        </w:rPr>
      </w:pPr>
      <w:r w:rsidRPr="00684B9C">
        <w:rPr>
          <w:rFonts w:ascii="宋体" w:hAnsi="宋体" w:cs="宋体"/>
          <w:b/>
          <w:bCs/>
          <w:color w:val="3366FF"/>
          <w:sz w:val="32"/>
        </w:rPr>
        <w:t>2016</w:t>
      </w:r>
      <w:r w:rsidRPr="00684B9C">
        <w:rPr>
          <w:rFonts w:ascii="宋体" w:hAnsi="宋体" w:cs="宋体" w:hint="eastAsia"/>
          <w:b/>
          <w:bCs/>
          <w:color w:val="3366FF"/>
          <w:sz w:val="32"/>
        </w:rPr>
        <w:t>年</w:t>
      </w:r>
      <w:r>
        <w:rPr>
          <w:rFonts w:ascii="宋体" w:hAnsi="宋体" w:cs="宋体"/>
          <w:b/>
          <w:bCs/>
          <w:color w:val="3366FF"/>
          <w:sz w:val="32"/>
        </w:rPr>
        <w:t>3</w:t>
      </w:r>
      <w:r w:rsidRPr="00684B9C">
        <w:rPr>
          <w:rFonts w:ascii="宋体" w:hAnsi="宋体" w:cs="宋体" w:hint="eastAsia"/>
          <w:b/>
          <w:bCs/>
          <w:color w:val="3366FF"/>
          <w:sz w:val="32"/>
        </w:rPr>
        <w:t>月</w:t>
      </w:r>
    </w:p>
    <w:p w:rsidR="00DC65F3" w:rsidRPr="00684B9C" w:rsidRDefault="00DC65F3">
      <w:pPr>
        <w:rPr>
          <w:rFonts w:ascii="宋体" w:cs="宋体"/>
          <w:b/>
          <w:sz w:val="44"/>
        </w:rPr>
      </w:pPr>
      <w:r w:rsidRPr="00684B9C">
        <w:rPr>
          <w:rFonts w:ascii="宋体" w:cs="宋体"/>
        </w:rPr>
        <w:br w:type="page"/>
      </w:r>
      <w:r w:rsidRPr="00684B9C">
        <w:rPr>
          <w:rFonts w:ascii="宋体" w:hAnsi="宋体" w:cs="宋体" w:hint="eastAsia"/>
          <w:b/>
          <w:sz w:val="44"/>
        </w:rPr>
        <w:t>投标人须知：</w:t>
      </w:r>
      <w:r w:rsidRPr="00684B9C">
        <w:rPr>
          <w:rFonts w:ascii="宋体" w:hAnsi="宋体" w:cs="宋体"/>
          <w:b/>
          <w:sz w:val="44"/>
        </w:rPr>
        <w:t xml:space="preserve">                       </w:t>
      </w:r>
    </w:p>
    <w:p w:rsidR="00DC65F3" w:rsidRPr="00684B9C" w:rsidRDefault="00DC65F3">
      <w:pPr>
        <w:spacing w:line="580" w:lineRule="exact"/>
        <w:jc w:val="left"/>
        <w:rPr>
          <w:rFonts w:ascii="宋体" w:cs="宋体"/>
          <w:b/>
          <w:sz w:val="28"/>
        </w:rPr>
      </w:pPr>
      <w:r w:rsidRPr="00684B9C">
        <w:rPr>
          <w:rFonts w:ascii="宋体" w:hAnsi="宋体" w:cs="宋体"/>
          <w:b/>
          <w:sz w:val="28"/>
        </w:rPr>
        <w:t>1</w:t>
      </w:r>
      <w:r w:rsidRPr="00684B9C">
        <w:rPr>
          <w:rFonts w:ascii="宋体" w:hAnsi="宋体" w:cs="宋体" w:hint="eastAsia"/>
          <w:b/>
          <w:sz w:val="28"/>
        </w:rPr>
        <w:t>、</w:t>
      </w:r>
      <w:r w:rsidRPr="00684B9C">
        <w:rPr>
          <w:rFonts w:ascii="宋体" w:hAnsi="宋体" w:cs="宋体" w:hint="eastAsia"/>
          <w:b/>
          <w:sz w:val="28"/>
          <w:szCs w:val="28"/>
        </w:rPr>
        <w:t>本次招标采用议标方式，综合考虑投标人的产品质量、商誉、售后服务等因素，招标人无对未中标投标人进行未中标原因解释的义务，最终解释权归江苏省第二中医院招标小组。</w:t>
      </w:r>
    </w:p>
    <w:p w:rsidR="00DC65F3" w:rsidRPr="00684B9C" w:rsidRDefault="00DC65F3">
      <w:pPr>
        <w:spacing w:line="580" w:lineRule="exact"/>
        <w:rPr>
          <w:rFonts w:ascii="宋体" w:cs="宋体"/>
          <w:b/>
          <w:sz w:val="28"/>
        </w:rPr>
      </w:pPr>
      <w:r w:rsidRPr="00684B9C">
        <w:rPr>
          <w:rFonts w:ascii="宋体" w:hAnsi="宋体" w:cs="宋体"/>
          <w:b/>
          <w:sz w:val="28"/>
        </w:rPr>
        <w:t>2</w:t>
      </w:r>
      <w:r w:rsidRPr="00684B9C">
        <w:rPr>
          <w:rFonts w:ascii="宋体" w:hAnsi="宋体" w:cs="宋体" w:hint="eastAsia"/>
          <w:b/>
          <w:sz w:val="28"/>
        </w:rPr>
        <w:t>、标书中应有投标人公司简介、资讯、资质说明。</w:t>
      </w:r>
    </w:p>
    <w:p w:rsidR="00DC65F3" w:rsidRPr="00684B9C" w:rsidRDefault="00DC65F3">
      <w:pPr>
        <w:spacing w:line="580" w:lineRule="exact"/>
        <w:rPr>
          <w:rFonts w:ascii="宋体" w:cs="宋体"/>
          <w:b/>
          <w:sz w:val="28"/>
        </w:rPr>
      </w:pPr>
      <w:r w:rsidRPr="00684B9C">
        <w:rPr>
          <w:rFonts w:ascii="宋体" w:hAnsi="宋体" w:cs="宋体"/>
          <w:b/>
          <w:sz w:val="28"/>
        </w:rPr>
        <w:t>3</w:t>
      </w:r>
      <w:r w:rsidRPr="00684B9C">
        <w:rPr>
          <w:rFonts w:ascii="宋体" w:hAnsi="宋体" w:cs="宋体" w:hint="eastAsia"/>
          <w:b/>
          <w:sz w:val="28"/>
        </w:rPr>
        <w:t>、标书中应有总体优惠条件、服务承诺。</w:t>
      </w:r>
    </w:p>
    <w:p w:rsidR="00DC65F3" w:rsidRPr="00684B9C" w:rsidRDefault="00DC65F3">
      <w:pPr>
        <w:spacing w:line="580" w:lineRule="exact"/>
        <w:rPr>
          <w:rFonts w:ascii="宋体" w:cs="宋体"/>
          <w:b/>
          <w:sz w:val="28"/>
        </w:rPr>
      </w:pPr>
      <w:r w:rsidRPr="00684B9C">
        <w:rPr>
          <w:rFonts w:ascii="宋体" w:hAnsi="宋体" w:cs="宋体"/>
          <w:b/>
          <w:sz w:val="28"/>
        </w:rPr>
        <w:t>4</w:t>
      </w:r>
      <w:r w:rsidRPr="00684B9C">
        <w:rPr>
          <w:rFonts w:ascii="宋体" w:hAnsi="宋体" w:cs="宋体" w:hint="eastAsia"/>
          <w:b/>
          <w:sz w:val="28"/>
        </w:rPr>
        <w:t>、超过投标截止时间，恕不接标。</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008"/>
        <w:gridCol w:w="8280"/>
      </w:tblGrid>
      <w:tr w:rsidR="00DC65F3" w:rsidRPr="00684B9C">
        <w:trPr>
          <w:trHeight w:val="465"/>
        </w:trPr>
        <w:tc>
          <w:tcPr>
            <w:tcW w:w="1008" w:type="dxa"/>
            <w:vAlign w:val="center"/>
          </w:tcPr>
          <w:p w:rsidR="00DC65F3" w:rsidRPr="00684B9C" w:rsidRDefault="00DC65F3">
            <w:pPr>
              <w:spacing w:line="580" w:lineRule="exact"/>
              <w:jc w:val="center"/>
              <w:rPr>
                <w:rFonts w:ascii="宋体" w:cs="宋体"/>
                <w:b/>
                <w:sz w:val="28"/>
              </w:rPr>
            </w:pPr>
            <w:r w:rsidRPr="00684B9C">
              <w:rPr>
                <w:rFonts w:ascii="宋体" w:hAnsi="宋体" w:cs="宋体" w:hint="eastAsia"/>
                <w:b/>
                <w:sz w:val="28"/>
              </w:rPr>
              <w:t>序号</w:t>
            </w:r>
          </w:p>
        </w:tc>
        <w:tc>
          <w:tcPr>
            <w:tcW w:w="8280" w:type="dxa"/>
            <w:vAlign w:val="center"/>
          </w:tcPr>
          <w:p w:rsidR="00DC65F3" w:rsidRPr="00684B9C" w:rsidRDefault="00DC65F3" w:rsidP="00DC65F3">
            <w:pPr>
              <w:spacing w:line="580" w:lineRule="exact"/>
              <w:ind w:firstLineChars="950" w:firstLine="31680"/>
              <w:rPr>
                <w:rFonts w:ascii="宋体" w:cs="宋体"/>
                <w:b/>
                <w:sz w:val="28"/>
              </w:rPr>
            </w:pPr>
            <w:r w:rsidRPr="00684B9C">
              <w:rPr>
                <w:rFonts w:ascii="宋体" w:hAnsi="宋体" w:cs="宋体" w:hint="eastAsia"/>
                <w:b/>
                <w:sz w:val="28"/>
              </w:rPr>
              <w:t>内</w:t>
            </w:r>
            <w:r w:rsidRPr="00684B9C">
              <w:rPr>
                <w:rFonts w:ascii="宋体" w:hAnsi="宋体" w:cs="宋体"/>
                <w:b/>
                <w:sz w:val="28"/>
              </w:rPr>
              <w:t xml:space="preserve">      </w:t>
            </w:r>
            <w:r w:rsidRPr="00684B9C">
              <w:rPr>
                <w:rFonts w:ascii="宋体" w:hAnsi="宋体" w:cs="宋体" w:hint="eastAsia"/>
                <w:b/>
                <w:sz w:val="28"/>
              </w:rPr>
              <w:t>容</w:t>
            </w:r>
          </w:p>
        </w:tc>
      </w:tr>
      <w:tr w:rsidR="00DC65F3" w:rsidRPr="00684B9C">
        <w:trPr>
          <w:trHeight w:val="433"/>
        </w:trPr>
        <w:tc>
          <w:tcPr>
            <w:tcW w:w="1008" w:type="dxa"/>
            <w:vAlign w:val="center"/>
          </w:tcPr>
          <w:p w:rsidR="00DC65F3" w:rsidRPr="00684B9C" w:rsidRDefault="00DC65F3">
            <w:pPr>
              <w:spacing w:line="580" w:lineRule="exact"/>
              <w:jc w:val="center"/>
              <w:rPr>
                <w:rFonts w:ascii="宋体" w:cs="宋体"/>
                <w:b/>
                <w:sz w:val="28"/>
              </w:rPr>
            </w:pPr>
            <w:r w:rsidRPr="00684B9C">
              <w:rPr>
                <w:rFonts w:ascii="宋体" w:hAnsi="宋体" w:cs="宋体"/>
                <w:b/>
                <w:sz w:val="28"/>
              </w:rPr>
              <w:t>1</w:t>
            </w:r>
          </w:p>
        </w:tc>
        <w:tc>
          <w:tcPr>
            <w:tcW w:w="8280" w:type="dxa"/>
          </w:tcPr>
          <w:p w:rsidR="00DC65F3" w:rsidRPr="00684B9C" w:rsidRDefault="00DC65F3">
            <w:pPr>
              <w:spacing w:line="580" w:lineRule="exact"/>
              <w:rPr>
                <w:rFonts w:ascii="宋体" w:cs="宋体"/>
                <w:b/>
                <w:sz w:val="24"/>
              </w:rPr>
            </w:pPr>
            <w:r w:rsidRPr="00684B9C">
              <w:rPr>
                <w:rFonts w:ascii="宋体" w:hAnsi="宋体" w:cs="宋体" w:hint="eastAsia"/>
                <w:b/>
                <w:sz w:val="28"/>
              </w:rPr>
              <w:t>项目名称：网络安全隔离控制系统项目</w:t>
            </w:r>
          </w:p>
        </w:tc>
      </w:tr>
      <w:tr w:rsidR="00DC65F3" w:rsidRPr="00684B9C">
        <w:trPr>
          <w:trHeight w:val="770"/>
        </w:trPr>
        <w:tc>
          <w:tcPr>
            <w:tcW w:w="1008" w:type="dxa"/>
            <w:vAlign w:val="center"/>
          </w:tcPr>
          <w:p w:rsidR="00DC65F3" w:rsidRPr="00684B9C" w:rsidRDefault="00DC65F3">
            <w:pPr>
              <w:spacing w:line="580" w:lineRule="exact"/>
              <w:jc w:val="center"/>
              <w:rPr>
                <w:rFonts w:ascii="宋体" w:cs="宋体"/>
                <w:b/>
                <w:sz w:val="28"/>
              </w:rPr>
            </w:pPr>
            <w:r w:rsidRPr="00684B9C">
              <w:rPr>
                <w:rFonts w:ascii="宋体" w:hAnsi="宋体" w:cs="宋体"/>
                <w:b/>
                <w:sz w:val="28"/>
              </w:rPr>
              <w:t>2</w:t>
            </w:r>
          </w:p>
        </w:tc>
        <w:tc>
          <w:tcPr>
            <w:tcW w:w="8280" w:type="dxa"/>
          </w:tcPr>
          <w:p w:rsidR="00DC65F3" w:rsidRPr="00684B9C" w:rsidRDefault="00DC65F3">
            <w:pPr>
              <w:spacing w:line="580" w:lineRule="exact"/>
              <w:rPr>
                <w:rFonts w:ascii="宋体" w:cs="宋体"/>
                <w:b/>
                <w:sz w:val="28"/>
              </w:rPr>
            </w:pPr>
            <w:r w:rsidRPr="00684B9C">
              <w:rPr>
                <w:rFonts w:ascii="宋体" w:hAnsi="宋体" w:cs="宋体" w:hint="eastAsia"/>
                <w:b/>
                <w:sz w:val="28"/>
              </w:rPr>
              <w:t>招标人：江苏省第二中医院</w:t>
            </w:r>
          </w:p>
          <w:p w:rsidR="00DC65F3" w:rsidRPr="00684B9C" w:rsidRDefault="00DC65F3">
            <w:pPr>
              <w:spacing w:line="580" w:lineRule="exact"/>
              <w:rPr>
                <w:rFonts w:ascii="宋体" w:cs="宋体"/>
              </w:rPr>
            </w:pPr>
            <w:r w:rsidRPr="00684B9C">
              <w:rPr>
                <w:rFonts w:ascii="宋体" w:hAnsi="宋体" w:cs="宋体" w:hint="eastAsia"/>
                <w:b/>
                <w:sz w:val="28"/>
              </w:rPr>
              <w:t>招标人地址：南京市南湖路</w:t>
            </w:r>
            <w:r w:rsidRPr="00684B9C">
              <w:rPr>
                <w:rFonts w:ascii="宋体" w:hAnsi="宋体" w:cs="宋体"/>
                <w:b/>
                <w:sz w:val="28"/>
              </w:rPr>
              <w:t>23</w:t>
            </w:r>
            <w:r w:rsidRPr="00684B9C">
              <w:rPr>
                <w:rFonts w:ascii="宋体" w:hAnsi="宋体" w:cs="宋体" w:hint="eastAsia"/>
                <w:b/>
                <w:sz w:val="28"/>
              </w:rPr>
              <w:t>号，邮编：</w:t>
            </w:r>
            <w:r w:rsidRPr="00684B9C">
              <w:rPr>
                <w:rFonts w:ascii="宋体" w:hAnsi="宋体" w:cs="宋体"/>
                <w:b/>
                <w:sz w:val="28"/>
              </w:rPr>
              <w:t>210017</w:t>
            </w:r>
          </w:p>
        </w:tc>
      </w:tr>
      <w:tr w:rsidR="00DC65F3" w:rsidRPr="00684B9C">
        <w:trPr>
          <w:trHeight w:val="1080"/>
        </w:trPr>
        <w:tc>
          <w:tcPr>
            <w:tcW w:w="1008" w:type="dxa"/>
            <w:vAlign w:val="center"/>
          </w:tcPr>
          <w:p w:rsidR="00DC65F3" w:rsidRPr="00684B9C" w:rsidRDefault="00DC65F3">
            <w:pPr>
              <w:spacing w:line="580" w:lineRule="exact"/>
              <w:jc w:val="center"/>
              <w:rPr>
                <w:rFonts w:ascii="宋体" w:cs="宋体"/>
                <w:b/>
                <w:sz w:val="28"/>
              </w:rPr>
            </w:pPr>
            <w:r w:rsidRPr="00684B9C">
              <w:rPr>
                <w:rFonts w:ascii="宋体" w:hAnsi="宋体" w:cs="宋体"/>
                <w:b/>
                <w:sz w:val="28"/>
              </w:rPr>
              <w:t>3</w:t>
            </w:r>
          </w:p>
        </w:tc>
        <w:tc>
          <w:tcPr>
            <w:tcW w:w="8280" w:type="dxa"/>
          </w:tcPr>
          <w:p w:rsidR="00DC65F3" w:rsidRPr="00684B9C" w:rsidRDefault="00DC65F3">
            <w:pPr>
              <w:spacing w:line="580" w:lineRule="exact"/>
              <w:rPr>
                <w:rFonts w:ascii="宋体" w:cs="宋体"/>
                <w:b/>
                <w:sz w:val="28"/>
              </w:rPr>
            </w:pPr>
            <w:r w:rsidRPr="00684B9C">
              <w:rPr>
                <w:rFonts w:ascii="宋体" w:hAnsi="宋体" w:cs="宋体" w:hint="eastAsia"/>
                <w:b/>
                <w:sz w:val="28"/>
              </w:rPr>
              <w:t>投标书密封递交或邮寄至：信息中心（急诊二楼）</w:t>
            </w:r>
          </w:p>
          <w:p w:rsidR="00DC65F3" w:rsidRPr="00684B9C" w:rsidRDefault="00DC65F3">
            <w:pPr>
              <w:spacing w:line="580" w:lineRule="exact"/>
              <w:rPr>
                <w:rFonts w:ascii="宋体" w:cs="宋体"/>
                <w:b/>
                <w:sz w:val="28"/>
                <w:u w:val="single"/>
              </w:rPr>
            </w:pPr>
            <w:r w:rsidRPr="00684B9C">
              <w:rPr>
                <w:rFonts w:ascii="宋体" w:hAnsi="宋体" w:cs="宋体" w:hint="eastAsia"/>
                <w:b/>
                <w:sz w:val="28"/>
              </w:rPr>
              <w:t>投标截止时间：</w:t>
            </w:r>
            <w:r w:rsidRPr="00684B9C">
              <w:rPr>
                <w:rFonts w:ascii="宋体" w:hAnsi="宋体" w:cs="宋体"/>
                <w:b/>
                <w:color w:val="FF0000"/>
                <w:sz w:val="28"/>
                <w:u w:val="single"/>
              </w:rPr>
              <w:t>201</w:t>
            </w:r>
            <w:r>
              <w:rPr>
                <w:rFonts w:ascii="宋体" w:hAnsi="宋体" w:cs="宋体"/>
                <w:b/>
                <w:color w:val="FF0000"/>
                <w:sz w:val="28"/>
                <w:u w:val="single"/>
              </w:rPr>
              <w:t>6</w:t>
            </w:r>
            <w:r w:rsidRPr="00684B9C">
              <w:rPr>
                <w:rFonts w:ascii="宋体" w:hAnsi="宋体" w:cs="宋体" w:hint="eastAsia"/>
                <w:b/>
                <w:color w:val="FF0000"/>
                <w:sz w:val="28"/>
                <w:u w:val="single"/>
              </w:rPr>
              <w:t>年</w:t>
            </w:r>
            <w:r w:rsidRPr="00684B9C">
              <w:rPr>
                <w:rFonts w:ascii="宋体" w:hAnsi="宋体" w:cs="宋体"/>
                <w:b/>
                <w:color w:val="FF0000"/>
                <w:sz w:val="28"/>
                <w:u w:val="single"/>
              </w:rPr>
              <w:t xml:space="preserve"> </w:t>
            </w:r>
            <w:r>
              <w:rPr>
                <w:rFonts w:ascii="宋体" w:hAnsi="宋体" w:cs="宋体"/>
                <w:b/>
                <w:color w:val="FF0000"/>
                <w:sz w:val="28"/>
                <w:u w:val="single"/>
              </w:rPr>
              <w:t>4</w:t>
            </w:r>
            <w:r w:rsidRPr="00684B9C">
              <w:rPr>
                <w:rFonts w:ascii="宋体" w:hAnsi="宋体" w:cs="宋体" w:hint="eastAsia"/>
                <w:b/>
                <w:color w:val="FF0000"/>
                <w:sz w:val="28"/>
                <w:u w:val="single"/>
              </w:rPr>
              <w:t>月</w:t>
            </w:r>
            <w:r w:rsidRPr="00684B9C">
              <w:rPr>
                <w:rFonts w:ascii="宋体" w:hAnsi="宋体" w:cs="宋体"/>
                <w:b/>
                <w:color w:val="FF0000"/>
                <w:sz w:val="28"/>
                <w:u w:val="single"/>
              </w:rPr>
              <w:t>6</w:t>
            </w:r>
            <w:r w:rsidRPr="00684B9C">
              <w:rPr>
                <w:rFonts w:ascii="宋体" w:hAnsi="宋体" w:cs="宋体" w:hint="eastAsia"/>
                <w:b/>
                <w:color w:val="FF0000"/>
                <w:sz w:val="28"/>
                <w:u w:val="single"/>
              </w:rPr>
              <w:t>日下午</w:t>
            </w:r>
            <w:r w:rsidRPr="00684B9C">
              <w:rPr>
                <w:rFonts w:ascii="宋体" w:hAnsi="宋体" w:cs="宋体"/>
                <w:b/>
                <w:color w:val="FF0000"/>
                <w:sz w:val="28"/>
                <w:u w:val="single"/>
              </w:rPr>
              <w:t>2</w:t>
            </w:r>
            <w:r w:rsidRPr="00684B9C">
              <w:rPr>
                <w:rFonts w:ascii="宋体" w:hAnsi="宋体" w:cs="宋体" w:hint="eastAsia"/>
                <w:b/>
                <w:color w:val="FF0000"/>
                <w:sz w:val="28"/>
                <w:u w:val="single"/>
              </w:rPr>
              <w:t>点</w:t>
            </w:r>
          </w:p>
          <w:p w:rsidR="00DC65F3" w:rsidRPr="00684B9C" w:rsidRDefault="00DC65F3">
            <w:pPr>
              <w:spacing w:line="580" w:lineRule="exact"/>
              <w:rPr>
                <w:rFonts w:ascii="宋体" w:cs="宋体"/>
                <w:b/>
                <w:sz w:val="28"/>
                <w:u w:val="single"/>
              </w:rPr>
            </w:pPr>
            <w:r w:rsidRPr="00684B9C">
              <w:rPr>
                <w:rFonts w:ascii="宋体" w:hAnsi="宋体" w:cs="宋体" w:hint="eastAsia"/>
                <w:b/>
                <w:sz w:val="28"/>
              </w:rPr>
              <w:t>投标接受人：</w:t>
            </w:r>
            <w:r w:rsidRPr="00684B9C">
              <w:rPr>
                <w:rFonts w:ascii="宋体" w:hAnsi="宋体" w:cs="宋体" w:hint="eastAsia"/>
                <w:b/>
                <w:sz w:val="28"/>
                <w:u w:val="single"/>
              </w:rPr>
              <w:t>倪</w:t>
            </w:r>
            <w:r w:rsidRPr="00684B9C">
              <w:rPr>
                <w:rFonts w:ascii="宋体" w:hAnsi="宋体" w:cs="宋体"/>
                <w:b/>
                <w:sz w:val="28"/>
                <w:u w:val="single"/>
              </w:rPr>
              <w:t xml:space="preserve"> </w:t>
            </w:r>
            <w:r w:rsidRPr="00684B9C">
              <w:rPr>
                <w:rFonts w:ascii="宋体" w:hAnsi="宋体" w:cs="宋体" w:hint="eastAsia"/>
                <w:b/>
                <w:sz w:val="28"/>
                <w:u w:val="single"/>
              </w:rPr>
              <w:t>凌</w:t>
            </w:r>
          </w:p>
          <w:p w:rsidR="00DC65F3" w:rsidRPr="00684B9C" w:rsidRDefault="00DC65F3">
            <w:pPr>
              <w:spacing w:line="580" w:lineRule="exact"/>
              <w:rPr>
                <w:rFonts w:ascii="宋体" w:cs="宋体"/>
              </w:rPr>
            </w:pPr>
            <w:r w:rsidRPr="00684B9C">
              <w:rPr>
                <w:rFonts w:ascii="宋体" w:hAnsi="宋体" w:cs="宋体" w:hint="eastAsia"/>
                <w:b/>
                <w:sz w:val="28"/>
              </w:rPr>
              <w:t>联系电话</w:t>
            </w:r>
            <w:r w:rsidRPr="00684B9C">
              <w:rPr>
                <w:rFonts w:ascii="宋体" w:hAnsi="宋体" w:cs="宋体"/>
                <w:b/>
                <w:sz w:val="28"/>
              </w:rPr>
              <w:t>: 025- 83291030</w:t>
            </w:r>
          </w:p>
        </w:tc>
      </w:tr>
      <w:tr w:rsidR="00DC65F3" w:rsidRPr="00684B9C">
        <w:trPr>
          <w:trHeight w:val="645"/>
        </w:trPr>
        <w:tc>
          <w:tcPr>
            <w:tcW w:w="1008" w:type="dxa"/>
            <w:vAlign w:val="center"/>
          </w:tcPr>
          <w:p w:rsidR="00DC65F3" w:rsidRPr="00684B9C" w:rsidRDefault="00DC65F3">
            <w:pPr>
              <w:spacing w:line="580" w:lineRule="exact"/>
              <w:jc w:val="center"/>
              <w:rPr>
                <w:rFonts w:ascii="宋体" w:cs="宋体"/>
                <w:b/>
                <w:sz w:val="28"/>
              </w:rPr>
            </w:pPr>
            <w:r w:rsidRPr="00684B9C">
              <w:rPr>
                <w:rFonts w:ascii="宋体" w:hAnsi="宋体" w:cs="宋体"/>
                <w:b/>
                <w:sz w:val="28"/>
              </w:rPr>
              <w:t>4</w:t>
            </w:r>
          </w:p>
        </w:tc>
        <w:tc>
          <w:tcPr>
            <w:tcW w:w="8280" w:type="dxa"/>
          </w:tcPr>
          <w:p w:rsidR="00DC65F3" w:rsidRPr="00684B9C" w:rsidRDefault="00DC65F3">
            <w:pPr>
              <w:spacing w:line="580" w:lineRule="exact"/>
              <w:rPr>
                <w:rFonts w:ascii="宋体" w:cs="宋体"/>
                <w:b/>
                <w:sz w:val="28"/>
              </w:rPr>
            </w:pPr>
            <w:r w:rsidRPr="00684B9C">
              <w:rPr>
                <w:rFonts w:ascii="宋体" w:hAnsi="宋体" w:cs="宋体" w:hint="eastAsia"/>
                <w:b/>
                <w:sz w:val="28"/>
              </w:rPr>
              <w:t>投标书份数：正本一份、副本三份</w:t>
            </w:r>
          </w:p>
        </w:tc>
      </w:tr>
      <w:tr w:rsidR="00DC65F3" w:rsidRPr="00684B9C">
        <w:trPr>
          <w:trHeight w:val="645"/>
        </w:trPr>
        <w:tc>
          <w:tcPr>
            <w:tcW w:w="1008" w:type="dxa"/>
            <w:vAlign w:val="center"/>
          </w:tcPr>
          <w:p w:rsidR="00DC65F3" w:rsidRPr="00684B9C" w:rsidRDefault="00DC65F3">
            <w:pPr>
              <w:spacing w:line="580" w:lineRule="exact"/>
              <w:jc w:val="center"/>
              <w:rPr>
                <w:rFonts w:ascii="宋体" w:cs="宋体"/>
                <w:b/>
                <w:sz w:val="28"/>
              </w:rPr>
            </w:pPr>
            <w:r w:rsidRPr="00684B9C">
              <w:rPr>
                <w:rFonts w:ascii="宋体" w:hAnsi="宋体" w:cs="宋体"/>
                <w:b/>
                <w:sz w:val="28"/>
              </w:rPr>
              <w:t>5</w:t>
            </w:r>
          </w:p>
        </w:tc>
        <w:tc>
          <w:tcPr>
            <w:tcW w:w="8280" w:type="dxa"/>
          </w:tcPr>
          <w:p w:rsidR="00DC65F3" w:rsidRPr="00684B9C" w:rsidRDefault="00DC65F3">
            <w:pPr>
              <w:spacing w:line="580" w:lineRule="exact"/>
              <w:rPr>
                <w:rFonts w:ascii="宋体" w:cs="宋体"/>
                <w:b/>
                <w:sz w:val="28"/>
              </w:rPr>
            </w:pPr>
            <w:r w:rsidRPr="00684B9C">
              <w:rPr>
                <w:rFonts w:ascii="宋体" w:hAnsi="宋体" w:cs="宋体" w:hint="eastAsia"/>
                <w:b/>
                <w:sz w:val="28"/>
              </w:rPr>
              <w:t>签订合同地点</w:t>
            </w:r>
            <w:r w:rsidRPr="00684B9C">
              <w:rPr>
                <w:rFonts w:ascii="宋体" w:hAnsi="宋体" w:cs="宋体"/>
                <w:b/>
                <w:sz w:val="28"/>
              </w:rPr>
              <w:t>:</w:t>
            </w:r>
            <w:r w:rsidRPr="00684B9C">
              <w:rPr>
                <w:rFonts w:ascii="宋体" w:hAnsi="宋体" w:cs="宋体" w:hint="eastAsia"/>
                <w:b/>
                <w:sz w:val="28"/>
              </w:rPr>
              <w:t>江苏省第二中医院</w:t>
            </w:r>
          </w:p>
        </w:tc>
      </w:tr>
      <w:tr w:rsidR="00DC65F3" w:rsidRPr="00684B9C">
        <w:trPr>
          <w:trHeight w:val="645"/>
        </w:trPr>
        <w:tc>
          <w:tcPr>
            <w:tcW w:w="1008" w:type="dxa"/>
            <w:vAlign w:val="center"/>
          </w:tcPr>
          <w:p w:rsidR="00DC65F3" w:rsidRPr="00684B9C" w:rsidRDefault="00DC65F3">
            <w:pPr>
              <w:spacing w:line="580" w:lineRule="exact"/>
              <w:jc w:val="center"/>
              <w:rPr>
                <w:rFonts w:ascii="宋体" w:cs="宋体"/>
                <w:b/>
                <w:sz w:val="28"/>
              </w:rPr>
            </w:pPr>
            <w:r w:rsidRPr="00684B9C">
              <w:rPr>
                <w:rFonts w:ascii="宋体" w:hAnsi="宋体" w:cs="宋体"/>
                <w:b/>
                <w:sz w:val="28"/>
              </w:rPr>
              <w:t>6</w:t>
            </w:r>
          </w:p>
        </w:tc>
        <w:tc>
          <w:tcPr>
            <w:tcW w:w="8280" w:type="dxa"/>
          </w:tcPr>
          <w:p w:rsidR="00DC65F3" w:rsidRPr="00684B9C" w:rsidRDefault="00DC65F3">
            <w:pPr>
              <w:spacing w:line="580" w:lineRule="exact"/>
              <w:rPr>
                <w:rFonts w:ascii="宋体" w:cs="宋体"/>
                <w:b/>
                <w:sz w:val="28"/>
              </w:rPr>
            </w:pPr>
            <w:r w:rsidRPr="00684B9C">
              <w:rPr>
                <w:rFonts w:ascii="宋体" w:hAnsi="宋体" w:cs="宋体" w:hint="eastAsia"/>
                <w:b/>
                <w:sz w:val="28"/>
              </w:rPr>
              <w:t>交货地点</w:t>
            </w:r>
            <w:r w:rsidRPr="00684B9C">
              <w:rPr>
                <w:rFonts w:ascii="宋体" w:hAnsi="宋体" w:cs="宋体"/>
                <w:b/>
                <w:sz w:val="28"/>
              </w:rPr>
              <w:t>:</w:t>
            </w:r>
            <w:r w:rsidRPr="00684B9C">
              <w:rPr>
                <w:rFonts w:ascii="宋体" w:hAnsi="宋体" w:cs="宋体" w:hint="eastAsia"/>
                <w:b/>
                <w:sz w:val="28"/>
              </w:rPr>
              <w:t>江苏省第二中医院　南京市南湖路</w:t>
            </w:r>
            <w:r w:rsidRPr="00684B9C">
              <w:rPr>
                <w:rFonts w:ascii="宋体" w:hAnsi="宋体" w:cs="宋体"/>
                <w:b/>
                <w:sz w:val="28"/>
              </w:rPr>
              <w:t>23</w:t>
            </w:r>
            <w:r w:rsidRPr="00684B9C">
              <w:rPr>
                <w:rFonts w:ascii="宋体" w:hAnsi="宋体" w:cs="宋体" w:hint="eastAsia"/>
                <w:b/>
                <w:sz w:val="28"/>
              </w:rPr>
              <w:t>号</w:t>
            </w:r>
          </w:p>
        </w:tc>
      </w:tr>
    </w:tbl>
    <w:p w:rsidR="00DC65F3" w:rsidRPr="00684B9C" w:rsidRDefault="00DC65F3">
      <w:pPr>
        <w:spacing w:line="360" w:lineRule="auto"/>
        <w:rPr>
          <w:rFonts w:ascii="宋体" w:cs="宋体"/>
          <w:b/>
          <w:sz w:val="30"/>
          <w:szCs w:val="30"/>
        </w:rPr>
      </w:pPr>
    </w:p>
    <w:p w:rsidR="00DC65F3" w:rsidRPr="00684B9C" w:rsidRDefault="00DC65F3">
      <w:pPr>
        <w:spacing w:line="360" w:lineRule="auto"/>
        <w:rPr>
          <w:rFonts w:ascii="宋体" w:cs="宋体"/>
          <w:b/>
          <w:sz w:val="30"/>
          <w:szCs w:val="30"/>
        </w:rPr>
      </w:pPr>
    </w:p>
    <w:p w:rsidR="00DC65F3" w:rsidRPr="00684B9C" w:rsidRDefault="00DC65F3">
      <w:pPr>
        <w:spacing w:line="360" w:lineRule="auto"/>
        <w:rPr>
          <w:rFonts w:ascii="宋体" w:cs="宋体"/>
          <w:b/>
          <w:sz w:val="30"/>
          <w:szCs w:val="30"/>
        </w:rPr>
      </w:pPr>
    </w:p>
    <w:p w:rsidR="00DC65F3" w:rsidRPr="00684B9C" w:rsidRDefault="00DC65F3">
      <w:pPr>
        <w:spacing w:line="360" w:lineRule="auto"/>
        <w:rPr>
          <w:rFonts w:ascii="宋体" w:cs="宋体"/>
          <w:b/>
          <w:sz w:val="30"/>
          <w:szCs w:val="30"/>
        </w:rPr>
      </w:pPr>
    </w:p>
    <w:p w:rsidR="00DC65F3" w:rsidRPr="00684B9C" w:rsidRDefault="00DC65F3">
      <w:pPr>
        <w:spacing w:line="360" w:lineRule="auto"/>
        <w:rPr>
          <w:rFonts w:ascii="宋体" w:cs="宋体"/>
          <w:b/>
          <w:sz w:val="30"/>
          <w:szCs w:val="30"/>
        </w:rPr>
      </w:pPr>
    </w:p>
    <w:p w:rsidR="00DC65F3" w:rsidRPr="00684B9C" w:rsidRDefault="00DC65F3" w:rsidP="00DE202A">
      <w:pPr>
        <w:pStyle w:val="Heading1"/>
        <w:ind w:firstLineChars="50" w:firstLine="31680"/>
        <w:jc w:val="center"/>
        <w:rPr>
          <w:rFonts w:ascii="宋体" w:cs="宋体"/>
          <w:sz w:val="36"/>
          <w:szCs w:val="36"/>
        </w:rPr>
      </w:pPr>
      <w:r w:rsidRPr="00684B9C">
        <w:rPr>
          <w:rFonts w:ascii="宋体" w:hAnsi="宋体" w:cs="宋体" w:hint="eastAsia"/>
          <w:sz w:val="36"/>
          <w:szCs w:val="36"/>
        </w:rPr>
        <w:t>江苏省第二中医院网络安全隔离控制系统项目</w:t>
      </w:r>
    </w:p>
    <w:p w:rsidR="00DC65F3" w:rsidRPr="00684B9C" w:rsidRDefault="00DC65F3" w:rsidP="00DE202A">
      <w:pPr>
        <w:pStyle w:val="Heading1"/>
        <w:ind w:firstLineChars="50" w:firstLine="31680"/>
        <w:jc w:val="center"/>
        <w:rPr>
          <w:rFonts w:ascii="宋体" w:cs="宋体"/>
          <w:sz w:val="36"/>
          <w:szCs w:val="36"/>
        </w:rPr>
      </w:pPr>
      <w:r w:rsidRPr="00684B9C">
        <w:rPr>
          <w:rFonts w:ascii="宋体" w:hAnsi="宋体" w:cs="宋体" w:hint="eastAsia"/>
          <w:sz w:val="36"/>
          <w:szCs w:val="36"/>
        </w:rPr>
        <w:t>需求书</w:t>
      </w:r>
    </w:p>
    <w:p w:rsidR="00DC65F3" w:rsidRPr="00684B9C" w:rsidRDefault="00DC65F3">
      <w:pPr>
        <w:pStyle w:val="Heading1"/>
        <w:numPr>
          <w:ilvl w:val="0"/>
          <w:numId w:val="1"/>
        </w:numPr>
        <w:spacing w:line="360" w:lineRule="auto"/>
        <w:rPr>
          <w:rFonts w:ascii="宋体" w:cs="宋体"/>
          <w:bCs w:val="0"/>
          <w:sz w:val="32"/>
          <w:szCs w:val="32"/>
        </w:rPr>
      </w:pPr>
      <w:r w:rsidRPr="00684B9C">
        <w:rPr>
          <w:rFonts w:ascii="宋体" w:hAnsi="宋体" w:cs="宋体" w:hint="eastAsia"/>
          <w:bCs w:val="0"/>
          <w:sz w:val="32"/>
          <w:szCs w:val="32"/>
        </w:rPr>
        <w:t>项目概况</w:t>
      </w:r>
    </w:p>
    <w:p w:rsidR="00DC65F3" w:rsidRPr="00684B9C" w:rsidRDefault="00DC65F3" w:rsidP="00DE202A">
      <w:pPr>
        <w:ind w:firstLineChars="225" w:firstLine="31680"/>
        <w:rPr>
          <w:rFonts w:ascii="宋体" w:cs="宋体"/>
          <w:snapToGrid w:val="0"/>
          <w:kern w:val="0"/>
          <w:sz w:val="24"/>
        </w:rPr>
      </w:pPr>
      <w:r w:rsidRPr="00684B9C">
        <w:rPr>
          <w:rFonts w:ascii="宋体" w:hAnsi="宋体" w:cs="宋体"/>
          <w:snapToGrid w:val="0"/>
          <w:kern w:val="0"/>
          <w:sz w:val="24"/>
        </w:rPr>
        <w:t>1</w:t>
      </w:r>
      <w:r w:rsidRPr="00684B9C">
        <w:rPr>
          <w:rFonts w:ascii="宋体" w:hAnsi="宋体" w:cs="宋体" w:hint="eastAsia"/>
          <w:snapToGrid w:val="0"/>
          <w:kern w:val="0"/>
          <w:sz w:val="24"/>
        </w:rPr>
        <w:t>、本次项目名称为</w:t>
      </w:r>
      <w:r w:rsidRPr="00684B9C">
        <w:rPr>
          <w:rFonts w:ascii="宋体" w:hAnsi="宋体" w:cs="宋体"/>
          <w:snapToGrid w:val="0"/>
          <w:kern w:val="0"/>
          <w:sz w:val="24"/>
        </w:rPr>
        <w:t xml:space="preserve">: </w:t>
      </w:r>
      <w:r w:rsidRPr="00684B9C">
        <w:rPr>
          <w:rFonts w:ascii="宋体" w:hAnsi="宋体" w:cs="宋体" w:hint="eastAsia"/>
          <w:snapToGrid w:val="0"/>
          <w:kern w:val="0"/>
          <w:sz w:val="24"/>
        </w:rPr>
        <w:t>江苏省第二中医院网络安全隔离控制系统项目。</w:t>
      </w:r>
    </w:p>
    <w:p w:rsidR="00DC65F3" w:rsidRPr="00684B9C" w:rsidRDefault="00DC65F3" w:rsidP="00DE202A">
      <w:pPr>
        <w:ind w:firstLineChars="225" w:firstLine="31680"/>
        <w:rPr>
          <w:rFonts w:ascii="宋体" w:cs="宋体"/>
          <w:snapToGrid w:val="0"/>
          <w:kern w:val="0"/>
          <w:sz w:val="24"/>
        </w:rPr>
      </w:pPr>
      <w:r w:rsidRPr="00684B9C">
        <w:rPr>
          <w:rFonts w:ascii="宋体" w:hAnsi="宋体" w:cs="宋体"/>
          <w:snapToGrid w:val="0"/>
          <w:kern w:val="0"/>
          <w:sz w:val="24"/>
        </w:rPr>
        <w:t>2</w:t>
      </w:r>
      <w:r w:rsidRPr="00684B9C">
        <w:rPr>
          <w:rFonts w:ascii="宋体" w:hAnsi="宋体" w:cs="宋体" w:hint="eastAsia"/>
          <w:snapToGrid w:val="0"/>
          <w:kern w:val="0"/>
          <w:sz w:val="24"/>
        </w:rPr>
        <w:t>、本次项目范围包括系统设计、系统实施等全部内容。中标供应商负责招标文件要求的一切事宜及责任，包括项目方案、设计图纸、货物、运输、保管、安装、调试、验收、保修及相关服务等。</w:t>
      </w:r>
    </w:p>
    <w:p w:rsidR="00DC65F3" w:rsidRPr="00684B9C" w:rsidRDefault="00DC65F3" w:rsidP="00DE202A">
      <w:pPr>
        <w:ind w:firstLineChars="225" w:firstLine="31680"/>
        <w:rPr>
          <w:rFonts w:ascii="宋体" w:cs="宋体"/>
          <w:snapToGrid w:val="0"/>
          <w:kern w:val="0"/>
          <w:sz w:val="24"/>
        </w:rPr>
      </w:pPr>
      <w:r w:rsidRPr="00684B9C">
        <w:rPr>
          <w:rFonts w:ascii="宋体" w:hAnsi="宋体" w:cs="宋体"/>
          <w:snapToGrid w:val="0"/>
          <w:kern w:val="0"/>
          <w:sz w:val="24"/>
        </w:rPr>
        <w:t>3</w:t>
      </w:r>
      <w:r w:rsidRPr="00684B9C">
        <w:rPr>
          <w:rFonts w:ascii="宋体" w:hAnsi="宋体" w:cs="宋体" w:hint="eastAsia"/>
          <w:snapToGrid w:val="0"/>
          <w:kern w:val="0"/>
          <w:sz w:val="24"/>
        </w:rPr>
        <w:t>、项目工期：</w:t>
      </w:r>
      <w:r>
        <w:rPr>
          <w:rFonts w:ascii="宋体" w:hAnsi="宋体" w:cs="宋体"/>
          <w:snapToGrid w:val="0"/>
          <w:kern w:val="0"/>
          <w:sz w:val="24"/>
        </w:rPr>
        <w:t>1</w:t>
      </w:r>
      <w:r w:rsidRPr="00684B9C">
        <w:rPr>
          <w:rFonts w:ascii="宋体" w:cs="宋体"/>
          <w:snapToGrid w:val="0"/>
          <w:kern w:val="0"/>
          <w:sz w:val="24"/>
        </w:rPr>
        <w:t>0</w:t>
      </w:r>
      <w:r w:rsidRPr="00684B9C">
        <w:rPr>
          <w:rFonts w:ascii="宋体" w:hAnsi="宋体" w:cs="宋体" w:hint="eastAsia"/>
          <w:snapToGrid w:val="0"/>
          <w:kern w:val="0"/>
          <w:sz w:val="24"/>
        </w:rPr>
        <w:t>个日历日。</w:t>
      </w:r>
    </w:p>
    <w:p w:rsidR="00DC65F3" w:rsidRPr="00684B9C" w:rsidRDefault="00DC65F3" w:rsidP="00DE202A">
      <w:pPr>
        <w:ind w:firstLineChars="225" w:firstLine="31680"/>
        <w:rPr>
          <w:rFonts w:ascii="宋体" w:cs="宋体"/>
          <w:snapToGrid w:val="0"/>
          <w:kern w:val="0"/>
          <w:sz w:val="24"/>
        </w:rPr>
      </w:pPr>
      <w:r w:rsidRPr="00684B9C">
        <w:rPr>
          <w:rFonts w:ascii="宋体" w:hAnsi="宋体" w:cs="宋体"/>
          <w:snapToGrid w:val="0"/>
          <w:kern w:val="0"/>
          <w:sz w:val="24"/>
        </w:rPr>
        <w:t>4</w:t>
      </w:r>
      <w:r w:rsidRPr="00684B9C">
        <w:rPr>
          <w:rFonts w:ascii="宋体" w:hAnsi="宋体" w:cs="宋体" w:hint="eastAsia"/>
          <w:snapToGrid w:val="0"/>
          <w:kern w:val="0"/>
          <w:sz w:val="24"/>
        </w:rPr>
        <w:t>、在项目需求书中涉及到的“品牌和技术要求指标”必须严格遵守，不能出现负偏离</w:t>
      </w:r>
      <w:r w:rsidRPr="00684B9C">
        <w:rPr>
          <w:rFonts w:ascii="宋体" w:cs="宋体"/>
          <w:snapToGrid w:val="0"/>
          <w:kern w:val="0"/>
          <w:sz w:val="24"/>
        </w:rPr>
        <w:t>,</w:t>
      </w:r>
      <w:r w:rsidRPr="00684B9C">
        <w:rPr>
          <w:rFonts w:ascii="宋体" w:hAnsi="宋体" w:cs="宋体" w:hint="eastAsia"/>
          <w:snapToGrid w:val="0"/>
          <w:kern w:val="0"/>
          <w:sz w:val="24"/>
        </w:rPr>
        <w:t>否则将被视为无效报价。</w:t>
      </w:r>
    </w:p>
    <w:p w:rsidR="00DC65F3" w:rsidRPr="00684B9C" w:rsidRDefault="00DC65F3">
      <w:pPr>
        <w:pStyle w:val="Heading1"/>
        <w:numPr>
          <w:ilvl w:val="0"/>
          <w:numId w:val="1"/>
        </w:numPr>
        <w:spacing w:line="360" w:lineRule="auto"/>
        <w:rPr>
          <w:rFonts w:ascii="宋体" w:cs="宋体"/>
          <w:bCs w:val="0"/>
          <w:sz w:val="32"/>
          <w:szCs w:val="32"/>
        </w:rPr>
      </w:pPr>
      <w:r w:rsidRPr="00684B9C">
        <w:rPr>
          <w:rFonts w:ascii="宋体" w:hAnsi="宋体" w:cs="宋体" w:hint="eastAsia"/>
          <w:bCs w:val="0"/>
          <w:sz w:val="32"/>
          <w:szCs w:val="32"/>
        </w:rPr>
        <w:t>项目建设内容和技术要求</w:t>
      </w:r>
    </w:p>
    <w:p w:rsidR="00DC65F3" w:rsidRPr="00684B9C" w:rsidRDefault="00DC65F3">
      <w:pPr>
        <w:pStyle w:val="Heading2"/>
        <w:rPr>
          <w:rFonts w:ascii="宋体" w:eastAsia="宋体" w:hAnsi="宋体" w:cs="宋体"/>
          <w:b/>
          <w:sz w:val="30"/>
          <w:szCs w:val="30"/>
        </w:rPr>
      </w:pPr>
      <w:r w:rsidRPr="00684B9C">
        <w:rPr>
          <w:rFonts w:ascii="宋体" w:eastAsia="宋体" w:hAnsi="宋体" w:cs="宋体"/>
          <w:b/>
          <w:sz w:val="30"/>
          <w:szCs w:val="30"/>
        </w:rPr>
        <w:t>1</w:t>
      </w:r>
      <w:r w:rsidRPr="00684B9C">
        <w:rPr>
          <w:rFonts w:ascii="宋体" w:eastAsia="宋体" w:hAnsi="宋体" w:cs="宋体" w:hint="eastAsia"/>
          <w:b/>
          <w:sz w:val="30"/>
          <w:szCs w:val="30"/>
        </w:rPr>
        <w:t>、</w:t>
      </w:r>
      <w:r>
        <w:rPr>
          <w:rFonts w:ascii="宋体" w:eastAsia="宋体" w:hAnsi="宋体" w:cs="宋体" w:hint="eastAsia"/>
          <w:b/>
          <w:sz w:val="30"/>
          <w:szCs w:val="30"/>
        </w:rPr>
        <w:t>网络</w:t>
      </w:r>
      <w:r w:rsidRPr="00684B9C">
        <w:rPr>
          <w:rFonts w:ascii="宋体" w:eastAsia="宋体" w:hAnsi="宋体" w:cs="宋体" w:hint="eastAsia"/>
          <w:b/>
          <w:sz w:val="30"/>
          <w:szCs w:val="30"/>
        </w:rPr>
        <w:t>安全现状</w:t>
      </w:r>
    </w:p>
    <w:p w:rsidR="00DC65F3" w:rsidRPr="00684B9C" w:rsidRDefault="00DC65F3" w:rsidP="00DE202A">
      <w:pPr>
        <w:pStyle w:val="BodyTextIndent"/>
        <w:ind w:firstLineChars="216" w:firstLine="31680"/>
        <w:rPr>
          <w:rFonts w:ascii="宋体" w:cs="宋体"/>
          <w:snapToGrid w:val="0"/>
        </w:rPr>
      </w:pPr>
      <w:r w:rsidRPr="00A33CF1">
        <w:rPr>
          <w:rFonts w:ascii="宋体" w:hAnsi="宋体" w:cs="宋体" w:hint="eastAsia"/>
          <w:snapToGrid w:val="0"/>
        </w:rPr>
        <w:t>在信息化的建设过程中，为了保证网络与信息的安全，国家</w:t>
      </w:r>
      <w:r>
        <w:rPr>
          <w:rFonts w:ascii="宋体" w:hAnsi="宋体" w:cs="宋体" w:hint="eastAsia"/>
          <w:snapToGrid w:val="0"/>
        </w:rPr>
        <w:t>安全</w:t>
      </w:r>
      <w:r w:rsidRPr="00A33CF1">
        <w:rPr>
          <w:rFonts w:ascii="宋体" w:hAnsi="宋体" w:cs="宋体" w:hint="eastAsia"/>
          <w:snapToGrid w:val="0"/>
        </w:rPr>
        <w:t>局规定内网必须与外网隔离。然而，公共互联网是一个巨大的信息资源宝库，</w:t>
      </w:r>
      <w:r>
        <w:rPr>
          <w:rFonts w:ascii="宋体" w:hAnsi="宋体" w:cs="宋体" w:hint="eastAsia"/>
          <w:snapToGrid w:val="0"/>
        </w:rPr>
        <w:t>医院</w:t>
      </w:r>
      <w:r w:rsidRPr="00A33CF1">
        <w:rPr>
          <w:rFonts w:ascii="宋体" w:hAnsi="宋体" w:cs="宋体" w:hint="eastAsia"/>
          <w:snapToGrid w:val="0"/>
        </w:rPr>
        <w:t>的大量信息和数据都需要从中获得，而且随着</w:t>
      </w:r>
      <w:r>
        <w:rPr>
          <w:rFonts w:ascii="宋体" w:hAnsi="宋体" w:cs="宋体" w:hint="eastAsia"/>
          <w:snapToGrid w:val="0"/>
        </w:rPr>
        <w:t>医疗</w:t>
      </w:r>
      <w:r w:rsidRPr="00A33CF1">
        <w:rPr>
          <w:rFonts w:ascii="宋体" w:hAnsi="宋体" w:cs="宋体" w:hint="eastAsia"/>
          <w:snapToGrid w:val="0"/>
        </w:rPr>
        <w:t>公开</w:t>
      </w:r>
      <w:r>
        <w:rPr>
          <w:rFonts w:ascii="宋体" w:hAnsi="宋体" w:cs="宋体" w:hint="eastAsia"/>
          <w:snapToGrid w:val="0"/>
        </w:rPr>
        <w:t>上网工程的开展，</w:t>
      </w:r>
      <w:r w:rsidRPr="00A33CF1">
        <w:rPr>
          <w:rFonts w:ascii="宋体" w:hAnsi="宋体" w:cs="宋体" w:hint="eastAsia"/>
          <w:snapToGrid w:val="0"/>
        </w:rPr>
        <w:t>如何解决内网安全的基础上，实现内外数据的交换已成为了迫切需要解决的问题。</w:t>
      </w:r>
    </w:p>
    <w:p w:rsidR="00DC65F3" w:rsidRPr="00684B9C" w:rsidRDefault="00DC65F3">
      <w:pPr>
        <w:pStyle w:val="Heading2"/>
        <w:numPr>
          <w:ilvl w:val="0"/>
          <w:numId w:val="2"/>
        </w:numPr>
        <w:rPr>
          <w:rFonts w:ascii="宋体" w:eastAsia="宋体" w:hAnsi="宋体" w:cs="宋体"/>
          <w:b/>
          <w:sz w:val="30"/>
          <w:szCs w:val="30"/>
        </w:rPr>
      </w:pPr>
      <w:bookmarkStart w:id="0" w:name="_Toc102710057"/>
      <w:bookmarkStart w:id="1" w:name="_Toc109488238"/>
      <w:bookmarkStart w:id="2" w:name="_Toc165698715"/>
      <w:bookmarkStart w:id="3" w:name="_Toc165698923"/>
      <w:bookmarkStart w:id="4" w:name="_Toc173839195"/>
      <w:bookmarkStart w:id="5" w:name="_Toc182025859"/>
      <w:bookmarkStart w:id="6" w:name="_Toc182026257"/>
      <w:r w:rsidRPr="00684B9C">
        <w:rPr>
          <w:rFonts w:ascii="宋体" w:eastAsia="宋体" w:hAnsi="宋体" w:cs="宋体" w:hint="eastAsia"/>
          <w:b/>
          <w:sz w:val="30"/>
          <w:szCs w:val="30"/>
        </w:rPr>
        <w:t>项目要求</w:t>
      </w:r>
    </w:p>
    <w:p w:rsidR="00DC65F3" w:rsidRPr="00684B9C" w:rsidRDefault="00DC65F3">
      <w:pPr>
        <w:pStyle w:val="Heading3"/>
        <w:tabs>
          <w:tab w:val="left" w:pos="720"/>
        </w:tabs>
        <w:spacing w:before="120" w:after="120" w:line="300" w:lineRule="auto"/>
        <w:ind w:left="709" w:hanging="709"/>
        <w:rPr>
          <w:rFonts w:ascii="宋体" w:cs="宋体"/>
        </w:rPr>
      </w:pPr>
      <w:r w:rsidRPr="00684B9C">
        <w:rPr>
          <w:rFonts w:ascii="宋体" w:hAnsi="宋体" w:cs="宋体"/>
          <w:sz w:val="24"/>
          <w:szCs w:val="24"/>
        </w:rPr>
        <w:t>2.1</w:t>
      </w:r>
      <w:r w:rsidRPr="00684B9C">
        <w:rPr>
          <w:rFonts w:ascii="宋体" w:hAnsi="宋体" w:cs="宋体" w:hint="eastAsia"/>
          <w:sz w:val="24"/>
          <w:szCs w:val="24"/>
        </w:rPr>
        <w:t>信息资产</w:t>
      </w:r>
      <w:bookmarkEnd w:id="0"/>
      <w:r w:rsidRPr="00684B9C">
        <w:rPr>
          <w:rFonts w:ascii="宋体" w:hAnsi="宋体" w:cs="宋体" w:hint="eastAsia"/>
          <w:sz w:val="24"/>
          <w:szCs w:val="24"/>
        </w:rPr>
        <w:t>存储的分散性</w:t>
      </w:r>
      <w:bookmarkEnd w:id="1"/>
      <w:bookmarkEnd w:id="2"/>
      <w:bookmarkEnd w:id="3"/>
      <w:bookmarkEnd w:id="4"/>
      <w:bookmarkEnd w:id="5"/>
      <w:bookmarkEnd w:id="6"/>
    </w:p>
    <w:p w:rsidR="00DC65F3" w:rsidRDefault="00DC65F3" w:rsidP="00DE202A">
      <w:pPr>
        <w:spacing w:line="360" w:lineRule="auto"/>
        <w:ind w:firstLineChars="200" w:firstLine="31680"/>
        <w:rPr>
          <w:rFonts w:ascii="宋体" w:cs="宋体"/>
          <w:snapToGrid w:val="0"/>
          <w:kern w:val="0"/>
          <w:sz w:val="24"/>
        </w:rPr>
      </w:pPr>
      <w:r w:rsidRPr="00A33CF1">
        <w:rPr>
          <w:rFonts w:ascii="宋体" w:hAnsi="宋体" w:cs="宋体" w:hint="eastAsia"/>
          <w:snapToGrid w:val="0"/>
          <w:kern w:val="0"/>
          <w:sz w:val="24"/>
        </w:rPr>
        <w:t>本解决方案为解决内外网被物理隔离的情况下，它能实现内外网之间安全、实时地交换信息。在只有一套网络的医院中保证网络的物理隔离的情况下也可安全的上网，</w:t>
      </w:r>
      <w:r w:rsidRPr="00A33CF1">
        <w:rPr>
          <w:rFonts w:ascii="宋体" w:hAnsi="宋体" w:cs="宋体"/>
          <w:snapToGrid w:val="0"/>
          <w:kern w:val="0"/>
          <w:sz w:val="24"/>
        </w:rPr>
        <w:t xml:space="preserve"> </w:t>
      </w:r>
      <w:r w:rsidRPr="00A33CF1">
        <w:rPr>
          <w:rFonts w:ascii="宋体" w:hAnsi="宋体" w:cs="宋体" w:hint="eastAsia"/>
          <w:snapToGrid w:val="0"/>
          <w:kern w:val="0"/>
          <w:sz w:val="24"/>
        </w:rPr>
        <w:t>不会将医院的敏感信息外泻。物理隔离的一个特征就是内网与外网永不连接，内网和外网在同一时间最多只有一个同隔离设备建立非</w:t>
      </w:r>
      <w:r w:rsidRPr="00A33CF1">
        <w:rPr>
          <w:rFonts w:ascii="宋体" w:hAnsi="宋体" w:cs="宋体"/>
          <w:snapToGrid w:val="0"/>
          <w:kern w:val="0"/>
          <w:sz w:val="24"/>
        </w:rPr>
        <w:t>TCP/IP</w:t>
      </w:r>
      <w:r w:rsidRPr="00A33CF1">
        <w:rPr>
          <w:rFonts w:ascii="宋体" w:hAnsi="宋体" w:cs="宋体" w:hint="eastAsia"/>
          <w:snapToGrid w:val="0"/>
          <w:kern w:val="0"/>
          <w:sz w:val="24"/>
        </w:rPr>
        <w:t>协议的数据连接，其数据传输机制是存储和转发。</w:t>
      </w:r>
      <w:r w:rsidRPr="00A33CF1">
        <w:rPr>
          <w:rFonts w:ascii="宋体" w:hAnsi="宋体" w:cs="宋体"/>
          <w:snapToGrid w:val="0"/>
          <w:kern w:val="0"/>
          <w:sz w:val="24"/>
        </w:rPr>
        <w:t xml:space="preserve"> </w:t>
      </w:r>
      <w:r w:rsidRPr="00A33CF1">
        <w:rPr>
          <w:rFonts w:ascii="宋体" w:hAnsi="宋体" w:cs="宋体" w:hint="eastAsia"/>
          <w:snapToGrid w:val="0"/>
          <w:kern w:val="0"/>
          <w:sz w:val="24"/>
        </w:rPr>
        <w:t>物理隔离的好处是明显的，即使外网在最坏的情况下，内网不会有任何破坏。</w:t>
      </w:r>
    </w:p>
    <w:p w:rsidR="00DC65F3" w:rsidRPr="00684B9C" w:rsidRDefault="00DC65F3">
      <w:pPr>
        <w:spacing w:line="360" w:lineRule="auto"/>
        <w:ind w:left="142"/>
        <w:rPr>
          <w:rFonts w:ascii="宋体" w:cs="宋体"/>
          <w:b/>
          <w:sz w:val="30"/>
          <w:szCs w:val="30"/>
        </w:rPr>
      </w:pPr>
      <w:r w:rsidRPr="00684B9C">
        <w:rPr>
          <w:rFonts w:ascii="宋体" w:hAnsi="宋体" w:cs="宋体" w:hint="eastAsia"/>
          <w:b/>
          <w:sz w:val="30"/>
          <w:szCs w:val="30"/>
        </w:rPr>
        <w:t xml:space="preserve">三、货物需求：　</w:t>
      </w:r>
    </w:p>
    <w:p w:rsidR="00DC65F3" w:rsidRPr="00684B9C" w:rsidRDefault="00DC65F3" w:rsidP="00DE202A">
      <w:pPr>
        <w:ind w:rightChars="-70" w:right="31680"/>
        <w:rPr>
          <w:rFonts w:ascii="宋体" w:cs="宋体"/>
          <w:bCs/>
          <w:sz w:val="24"/>
        </w:rPr>
      </w:pPr>
    </w:p>
    <w:p w:rsidR="00DC65F3" w:rsidRDefault="00DC65F3" w:rsidP="00DE202A">
      <w:pPr>
        <w:ind w:rightChars="-70" w:right="31680"/>
        <w:rPr>
          <w:rFonts w:ascii="宋体" w:cs="宋体"/>
          <w:b/>
          <w:color w:val="3366FF"/>
          <w:sz w:val="24"/>
        </w:rPr>
      </w:pPr>
      <w:r w:rsidRPr="00684B9C">
        <w:rPr>
          <w:rFonts w:ascii="宋体" w:hAnsi="宋体" w:cs="宋体" w:hint="eastAsia"/>
          <w:b/>
          <w:color w:val="3366FF"/>
          <w:sz w:val="24"/>
        </w:rPr>
        <w:t>（一）、产品名称：</w:t>
      </w:r>
      <w:r>
        <w:rPr>
          <w:rFonts w:ascii="宋体" w:hAnsi="宋体" w:cs="宋体" w:hint="eastAsia"/>
          <w:b/>
          <w:color w:val="3366FF"/>
          <w:sz w:val="24"/>
        </w:rPr>
        <w:t>下一代防火墙</w:t>
      </w:r>
      <w:r w:rsidRPr="00684B9C">
        <w:rPr>
          <w:rFonts w:ascii="宋体" w:hAnsi="宋体" w:cs="宋体" w:hint="eastAsia"/>
          <w:b/>
          <w:color w:val="3366FF"/>
          <w:sz w:val="24"/>
        </w:rPr>
        <w:t>，数量：</w:t>
      </w:r>
      <w:r w:rsidRPr="00684B9C">
        <w:rPr>
          <w:rFonts w:ascii="宋体" w:hAnsi="宋体" w:cs="宋体"/>
          <w:b/>
          <w:color w:val="3366FF"/>
          <w:sz w:val="24"/>
        </w:rPr>
        <w:t>1</w:t>
      </w:r>
      <w:r>
        <w:rPr>
          <w:rFonts w:ascii="宋体" w:hAnsi="宋体" w:cs="宋体" w:hint="eastAsia"/>
          <w:b/>
          <w:color w:val="3366FF"/>
          <w:sz w:val="24"/>
        </w:rPr>
        <w:t>台</w:t>
      </w:r>
    </w:p>
    <w:p w:rsidR="00DC65F3" w:rsidRDefault="00DC65F3" w:rsidP="00FB6608">
      <w:pPr>
        <w:pStyle w:val="ListParagraph"/>
        <w:ind w:left="360" w:firstLineChars="0" w:firstLine="0"/>
        <w:rPr>
          <w:rFonts w:ascii="宋体" w:cs="宋体"/>
          <w:b/>
          <w:color w:val="000000"/>
          <w:szCs w:val="21"/>
        </w:rPr>
      </w:pPr>
    </w:p>
    <w:tbl>
      <w:tblPr>
        <w:tblpPr w:leftFromText="180" w:rightFromText="180" w:vertAnchor="text" w:tblpXSpec="center" w:tblpY="1"/>
        <w:tblOverlap w:val="never"/>
        <w:tblW w:w="9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147"/>
        <w:gridCol w:w="8703"/>
      </w:tblGrid>
      <w:tr w:rsidR="00DC65F3" w:rsidTr="00FB6608">
        <w:tc>
          <w:tcPr>
            <w:tcW w:w="1147" w:type="dxa"/>
            <w:vAlign w:val="center"/>
          </w:tcPr>
          <w:p w:rsidR="00DC65F3" w:rsidRDefault="00DC65F3">
            <w:pPr>
              <w:jc w:val="center"/>
              <w:rPr>
                <w:b/>
                <w:szCs w:val="21"/>
              </w:rPr>
            </w:pPr>
            <w:r>
              <w:rPr>
                <w:rFonts w:ascii="宋体" w:hAnsi="宋体" w:cs="宋体" w:hint="eastAsia"/>
                <w:b/>
                <w:szCs w:val="21"/>
              </w:rPr>
              <w:t>类别</w:t>
            </w:r>
          </w:p>
        </w:tc>
        <w:tc>
          <w:tcPr>
            <w:tcW w:w="8703" w:type="dxa"/>
            <w:vAlign w:val="center"/>
          </w:tcPr>
          <w:p w:rsidR="00DC65F3" w:rsidRDefault="00DC65F3">
            <w:pPr>
              <w:jc w:val="center"/>
              <w:rPr>
                <w:b/>
                <w:szCs w:val="21"/>
              </w:rPr>
            </w:pPr>
            <w:r>
              <w:rPr>
                <w:rFonts w:ascii="宋体" w:hAnsi="宋体" w:cs="宋体" w:hint="eastAsia"/>
                <w:b/>
                <w:szCs w:val="21"/>
              </w:rPr>
              <w:t>招标要求</w:t>
            </w:r>
          </w:p>
        </w:tc>
      </w:tr>
      <w:tr w:rsidR="00DC65F3" w:rsidTr="00FB6608">
        <w:trPr>
          <w:trHeight w:val="64"/>
        </w:trPr>
        <w:tc>
          <w:tcPr>
            <w:tcW w:w="1147" w:type="dxa"/>
            <w:vAlign w:val="center"/>
          </w:tcPr>
          <w:p w:rsidR="00DC65F3" w:rsidRPr="00FB6608" w:rsidRDefault="00DC65F3">
            <w:pPr>
              <w:jc w:val="center"/>
              <w:rPr>
                <w:rFonts w:ascii="宋体" w:cs="宋体"/>
                <w:b/>
                <w:szCs w:val="21"/>
              </w:rPr>
            </w:pPr>
            <w:r w:rsidRPr="00FB6608">
              <w:rPr>
                <w:rFonts w:ascii="宋体" w:hAnsi="宋体" w:cs="宋体" w:hint="eastAsia"/>
                <w:b/>
                <w:szCs w:val="21"/>
              </w:rPr>
              <w:t>品牌</w:t>
            </w:r>
          </w:p>
        </w:tc>
        <w:tc>
          <w:tcPr>
            <w:tcW w:w="8703" w:type="dxa"/>
            <w:vAlign w:val="center"/>
          </w:tcPr>
          <w:p w:rsidR="00DC65F3" w:rsidRPr="00FB6608" w:rsidRDefault="00DC65F3" w:rsidP="00EA274E">
            <w:pPr>
              <w:rPr>
                <w:rFonts w:ascii="宋体" w:cs="宋体"/>
                <w:b/>
                <w:color w:val="000000"/>
                <w:szCs w:val="21"/>
              </w:rPr>
            </w:pPr>
            <w:r>
              <w:rPr>
                <w:rFonts w:ascii="宋体" w:hAnsi="宋体" w:cs="宋体" w:hint="eastAsia"/>
                <w:b/>
                <w:color w:val="000000"/>
                <w:szCs w:val="21"/>
              </w:rPr>
              <w:t>天融信</w:t>
            </w:r>
            <w:r w:rsidRPr="00FB6608">
              <w:rPr>
                <w:rFonts w:ascii="宋体" w:hAnsi="宋体" w:cs="宋体"/>
                <w:b/>
                <w:color w:val="000000"/>
                <w:szCs w:val="21"/>
              </w:rPr>
              <w:t xml:space="preserve"> </w:t>
            </w:r>
          </w:p>
        </w:tc>
      </w:tr>
      <w:tr w:rsidR="00DC65F3" w:rsidTr="00FB6608">
        <w:trPr>
          <w:trHeight w:val="64"/>
        </w:trPr>
        <w:tc>
          <w:tcPr>
            <w:tcW w:w="1147" w:type="dxa"/>
            <w:vAlign w:val="center"/>
          </w:tcPr>
          <w:p w:rsidR="00DC65F3" w:rsidRPr="00FB6608" w:rsidRDefault="00DC65F3">
            <w:pPr>
              <w:jc w:val="center"/>
              <w:rPr>
                <w:rFonts w:ascii="宋体" w:cs="宋体"/>
                <w:b/>
                <w:szCs w:val="21"/>
              </w:rPr>
            </w:pPr>
            <w:r w:rsidRPr="00FB6608">
              <w:rPr>
                <w:rFonts w:ascii="宋体" w:hAnsi="宋体" w:cs="宋体" w:hint="eastAsia"/>
                <w:b/>
                <w:szCs w:val="21"/>
              </w:rPr>
              <w:t>软件</w:t>
            </w:r>
          </w:p>
        </w:tc>
        <w:tc>
          <w:tcPr>
            <w:tcW w:w="8703" w:type="dxa"/>
            <w:vAlign w:val="center"/>
          </w:tcPr>
          <w:p w:rsidR="00DC65F3" w:rsidRPr="00FB6608" w:rsidRDefault="00DC65F3">
            <w:pPr>
              <w:jc w:val="left"/>
              <w:rPr>
                <w:rFonts w:ascii="宋体" w:cs="宋体"/>
                <w:color w:val="000000"/>
                <w:szCs w:val="21"/>
              </w:rPr>
            </w:pPr>
            <w:r>
              <w:rPr>
                <w:rFonts w:ascii="宋体" w:hAnsi="宋体" w:cs="宋体" w:hint="eastAsia"/>
                <w:color w:val="000000"/>
                <w:szCs w:val="21"/>
              </w:rPr>
              <w:t>设备采用专用操作系统并支持多核特性（提供资质证明）；支持多操作系统（提供截图），出于安全性考虑，</w:t>
            </w:r>
            <w:r w:rsidRPr="00FB6608">
              <w:rPr>
                <w:rFonts w:ascii="宋体" w:hAnsi="宋体" w:cs="宋体" w:hint="eastAsia"/>
                <w:color w:val="000000"/>
                <w:szCs w:val="21"/>
              </w:rPr>
              <w:t>不得在</w:t>
            </w:r>
            <w:r w:rsidRPr="00FB6608">
              <w:rPr>
                <w:rFonts w:ascii="宋体" w:hAnsi="宋体" w:cs="宋体"/>
                <w:color w:val="000000"/>
                <w:szCs w:val="21"/>
              </w:rPr>
              <w:t>WEB</w:t>
            </w:r>
            <w:r w:rsidRPr="00FB6608">
              <w:rPr>
                <w:rFonts w:ascii="宋体" w:hAnsi="宋体" w:cs="宋体" w:hint="eastAsia"/>
                <w:color w:val="000000"/>
                <w:szCs w:val="21"/>
              </w:rPr>
              <w:t>维护界面中设置系统切换选项</w:t>
            </w:r>
            <w:r>
              <w:rPr>
                <w:rFonts w:ascii="宋体" w:hAnsi="宋体" w:cs="宋体" w:hint="eastAsia"/>
                <w:color w:val="000000"/>
                <w:szCs w:val="21"/>
              </w:rPr>
              <w:t>；系统具有良好的可扩展性，能够扩展支持病毒防御、入侵防御、应用识别、</w:t>
            </w:r>
            <w:r w:rsidRPr="00FB6608">
              <w:rPr>
                <w:rFonts w:ascii="宋体" w:hAnsi="宋体" w:cs="宋体"/>
                <w:color w:val="000000"/>
                <w:szCs w:val="21"/>
              </w:rPr>
              <w:t>Botnet</w:t>
            </w:r>
            <w:r w:rsidRPr="00FB6608">
              <w:rPr>
                <w:rFonts w:ascii="宋体" w:hAnsi="宋体" w:cs="宋体" w:hint="eastAsia"/>
                <w:color w:val="000000"/>
                <w:szCs w:val="21"/>
              </w:rPr>
              <w:t>阻断</w:t>
            </w:r>
            <w:r>
              <w:rPr>
                <w:rFonts w:ascii="宋体" w:hAnsi="宋体" w:cs="宋体" w:hint="eastAsia"/>
                <w:color w:val="000000"/>
                <w:szCs w:val="21"/>
              </w:rPr>
              <w:t>、</w:t>
            </w:r>
            <w:r w:rsidRPr="00FB6608">
              <w:rPr>
                <w:rFonts w:ascii="宋体" w:hAnsi="宋体" w:cs="宋体"/>
                <w:color w:val="000000"/>
                <w:szCs w:val="21"/>
              </w:rPr>
              <w:t>WEB</w:t>
            </w:r>
            <w:r>
              <w:rPr>
                <w:rFonts w:ascii="宋体" w:hAnsi="宋体" w:cs="宋体" w:hint="eastAsia"/>
                <w:color w:val="000000"/>
                <w:szCs w:val="21"/>
              </w:rPr>
              <w:t>分类库过滤、</w:t>
            </w:r>
            <w:r w:rsidRPr="00FB6608">
              <w:rPr>
                <w:rFonts w:ascii="宋体" w:hAnsi="宋体" w:cs="宋体"/>
                <w:color w:val="000000"/>
                <w:szCs w:val="21"/>
              </w:rPr>
              <w:t>APT</w:t>
            </w:r>
            <w:r w:rsidRPr="00FB6608">
              <w:rPr>
                <w:rFonts w:ascii="宋体" w:hAnsi="宋体" w:cs="宋体" w:hint="eastAsia"/>
                <w:color w:val="000000"/>
                <w:szCs w:val="21"/>
              </w:rPr>
              <w:t>防御</w:t>
            </w:r>
            <w:r>
              <w:rPr>
                <w:rFonts w:ascii="宋体" w:hAnsi="宋体" w:cs="宋体" w:hint="eastAsia"/>
                <w:color w:val="000000"/>
                <w:szCs w:val="21"/>
              </w:rPr>
              <w:t>、</w:t>
            </w:r>
            <w:r w:rsidRPr="00FB6608">
              <w:rPr>
                <w:rFonts w:ascii="宋体" w:hAnsi="宋体" w:cs="宋体"/>
                <w:color w:val="000000"/>
                <w:szCs w:val="21"/>
              </w:rPr>
              <w:t>IPSEC VPN</w:t>
            </w:r>
            <w:r>
              <w:rPr>
                <w:rFonts w:ascii="宋体" w:hAnsi="宋体" w:cs="宋体" w:hint="eastAsia"/>
                <w:color w:val="000000"/>
                <w:szCs w:val="21"/>
              </w:rPr>
              <w:t>与</w:t>
            </w:r>
            <w:r w:rsidRPr="00FB6608">
              <w:rPr>
                <w:rFonts w:ascii="宋体" w:hAnsi="宋体" w:cs="宋体"/>
                <w:color w:val="000000"/>
                <w:szCs w:val="21"/>
              </w:rPr>
              <w:t>SSL VPN</w:t>
            </w:r>
            <w:r>
              <w:rPr>
                <w:rFonts w:ascii="宋体" w:hAnsi="宋体" w:cs="宋体" w:hint="eastAsia"/>
                <w:color w:val="000000"/>
                <w:szCs w:val="21"/>
              </w:rPr>
              <w:t>功能；</w:t>
            </w:r>
          </w:p>
        </w:tc>
      </w:tr>
      <w:tr w:rsidR="00DC65F3" w:rsidTr="00FB6608">
        <w:trPr>
          <w:trHeight w:val="64"/>
        </w:trPr>
        <w:tc>
          <w:tcPr>
            <w:tcW w:w="1147" w:type="dxa"/>
            <w:vAlign w:val="center"/>
          </w:tcPr>
          <w:p w:rsidR="00DC65F3" w:rsidRPr="00FB6608" w:rsidRDefault="00DC65F3">
            <w:pPr>
              <w:jc w:val="center"/>
              <w:rPr>
                <w:rFonts w:ascii="宋体" w:cs="宋体"/>
                <w:b/>
                <w:szCs w:val="21"/>
              </w:rPr>
            </w:pPr>
            <w:r w:rsidRPr="00FB6608">
              <w:rPr>
                <w:rFonts w:ascii="宋体" w:hAnsi="宋体" w:cs="宋体" w:hint="eastAsia"/>
                <w:b/>
                <w:szCs w:val="21"/>
              </w:rPr>
              <w:t>硬件</w:t>
            </w:r>
          </w:p>
        </w:tc>
        <w:tc>
          <w:tcPr>
            <w:tcW w:w="8703" w:type="dxa"/>
            <w:vAlign w:val="center"/>
          </w:tcPr>
          <w:p w:rsidR="00DC65F3" w:rsidRDefault="00DC65F3">
            <w:pPr>
              <w:jc w:val="left"/>
              <w:rPr>
                <w:rFonts w:ascii="宋体" w:cs="宋体"/>
                <w:color w:val="000000"/>
                <w:szCs w:val="21"/>
              </w:rPr>
            </w:pPr>
            <w:r>
              <w:rPr>
                <w:rFonts w:ascii="宋体" w:hAnsi="宋体" w:cs="宋体" w:hint="eastAsia"/>
                <w:color w:val="000000"/>
                <w:szCs w:val="21"/>
              </w:rPr>
              <w:t>标准机架，标配</w:t>
            </w:r>
            <w:r>
              <w:rPr>
                <w:rFonts w:ascii="宋体" w:hAnsi="宋体" w:cs="宋体"/>
                <w:color w:val="000000"/>
                <w:szCs w:val="21"/>
              </w:rPr>
              <w:t>4</w:t>
            </w:r>
            <w:r>
              <w:rPr>
                <w:rFonts w:ascii="宋体" w:hAnsi="宋体" w:cs="宋体" w:hint="eastAsia"/>
                <w:color w:val="000000"/>
                <w:szCs w:val="21"/>
              </w:rPr>
              <w:t>个</w:t>
            </w:r>
            <w:r>
              <w:rPr>
                <w:rFonts w:ascii="宋体" w:hAnsi="宋体" w:cs="宋体"/>
                <w:color w:val="000000"/>
                <w:szCs w:val="21"/>
              </w:rPr>
              <w:t xml:space="preserve">10/100/1000 </w:t>
            </w:r>
            <w:r>
              <w:rPr>
                <w:rFonts w:ascii="宋体" w:hAnsi="宋体" w:cs="宋体" w:hint="eastAsia"/>
                <w:color w:val="000000"/>
                <w:szCs w:val="21"/>
              </w:rPr>
              <w:t>接口和</w:t>
            </w:r>
            <w:r>
              <w:rPr>
                <w:rFonts w:ascii="宋体" w:hAnsi="宋体" w:cs="宋体"/>
                <w:color w:val="000000"/>
                <w:szCs w:val="21"/>
              </w:rPr>
              <w:t>4</w:t>
            </w:r>
            <w:r>
              <w:rPr>
                <w:rFonts w:ascii="宋体" w:hAnsi="宋体" w:cs="宋体" w:hint="eastAsia"/>
                <w:color w:val="000000"/>
                <w:szCs w:val="21"/>
              </w:rPr>
              <w:t>个</w:t>
            </w:r>
            <w:r>
              <w:rPr>
                <w:rFonts w:ascii="宋体" w:hAnsi="宋体" w:cs="宋体"/>
                <w:color w:val="000000"/>
                <w:szCs w:val="21"/>
              </w:rPr>
              <w:t>SFP</w:t>
            </w:r>
            <w:r>
              <w:rPr>
                <w:rFonts w:ascii="宋体" w:hAnsi="宋体" w:cs="宋体" w:hint="eastAsia"/>
                <w:color w:val="000000"/>
                <w:szCs w:val="21"/>
              </w:rPr>
              <w:t>光纤接口，最大支持</w:t>
            </w:r>
            <w:r>
              <w:rPr>
                <w:rFonts w:ascii="宋体" w:hAnsi="宋体" w:cs="宋体"/>
                <w:color w:val="000000"/>
                <w:szCs w:val="21"/>
              </w:rPr>
              <w:t>26</w:t>
            </w:r>
            <w:r>
              <w:rPr>
                <w:rFonts w:ascii="宋体" w:hAnsi="宋体" w:cs="宋体" w:hint="eastAsia"/>
                <w:color w:val="000000"/>
                <w:szCs w:val="21"/>
              </w:rPr>
              <w:t>个千兆接口，吞吐率</w:t>
            </w:r>
            <w:r>
              <w:rPr>
                <w:rFonts w:ascii="宋体" w:hAnsi="宋体" w:cs="宋体"/>
                <w:color w:val="000000"/>
                <w:szCs w:val="21"/>
              </w:rPr>
              <w:t>12Gbps</w:t>
            </w:r>
            <w:r>
              <w:rPr>
                <w:rFonts w:ascii="宋体" w:hAnsi="宋体" w:cs="宋体" w:hint="eastAsia"/>
                <w:color w:val="000000"/>
                <w:szCs w:val="21"/>
              </w:rPr>
              <w:t>，并发连接数</w:t>
            </w:r>
            <w:r>
              <w:rPr>
                <w:rFonts w:ascii="宋体" w:hAnsi="宋体" w:cs="宋体"/>
                <w:color w:val="000000"/>
                <w:szCs w:val="21"/>
              </w:rPr>
              <w:t>220</w:t>
            </w:r>
            <w:r>
              <w:rPr>
                <w:rFonts w:ascii="宋体" w:hAnsi="宋体" w:cs="宋体" w:hint="eastAsia"/>
                <w:color w:val="000000"/>
                <w:szCs w:val="21"/>
              </w:rPr>
              <w:t>万</w:t>
            </w:r>
          </w:p>
        </w:tc>
      </w:tr>
      <w:tr w:rsidR="00DC65F3" w:rsidTr="00FB6608">
        <w:trPr>
          <w:trHeight w:val="312"/>
        </w:trPr>
        <w:tc>
          <w:tcPr>
            <w:tcW w:w="1147" w:type="dxa"/>
            <w:vMerge w:val="restart"/>
            <w:vAlign w:val="center"/>
          </w:tcPr>
          <w:p w:rsidR="00DC65F3" w:rsidRPr="00FB6608" w:rsidRDefault="00DC65F3">
            <w:pPr>
              <w:jc w:val="center"/>
              <w:rPr>
                <w:rFonts w:ascii="宋体" w:cs="宋体"/>
                <w:b/>
                <w:szCs w:val="21"/>
              </w:rPr>
            </w:pPr>
            <w:r w:rsidRPr="00FB6608">
              <w:rPr>
                <w:rFonts w:ascii="宋体" w:hAnsi="宋体" w:cs="宋体" w:hint="eastAsia"/>
                <w:b/>
                <w:szCs w:val="21"/>
              </w:rPr>
              <w:t>网络特性</w:t>
            </w:r>
          </w:p>
        </w:tc>
        <w:tc>
          <w:tcPr>
            <w:tcW w:w="8703" w:type="dxa"/>
            <w:vMerge w:val="restart"/>
            <w:vAlign w:val="center"/>
          </w:tcPr>
          <w:p w:rsidR="00DC65F3" w:rsidRPr="00FB6608" w:rsidRDefault="00DC65F3" w:rsidP="00FB6608">
            <w:pPr>
              <w:pStyle w:val="ListParagraph"/>
              <w:numPr>
                <w:ilvl w:val="0"/>
                <w:numId w:val="12"/>
              </w:numPr>
              <w:ind w:firstLineChars="0"/>
              <w:rPr>
                <w:rFonts w:ascii="宋体" w:cs="宋体"/>
                <w:color w:val="000000"/>
                <w:szCs w:val="21"/>
              </w:rPr>
            </w:pPr>
            <w:r>
              <w:rPr>
                <w:rFonts w:ascii="宋体" w:hAnsi="宋体" w:cs="宋体" w:hint="eastAsia"/>
                <w:color w:val="000000"/>
                <w:szCs w:val="21"/>
              </w:rPr>
              <w:t>支持静态路由、</w:t>
            </w:r>
            <w:r w:rsidRPr="00FB6608">
              <w:rPr>
                <w:rFonts w:ascii="宋体" w:hAnsi="宋体" w:cs="宋体"/>
                <w:color w:val="000000"/>
                <w:szCs w:val="21"/>
              </w:rPr>
              <w:t>PBR</w:t>
            </w:r>
            <w:r>
              <w:rPr>
                <w:rFonts w:ascii="宋体" w:hAnsi="宋体" w:cs="宋体" w:hint="eastAsia"/>
                <w:color w:val="000000"/>
                <w:szCs w:val="21"/>
              </w:rPr>
              <w:t>与多播路由，并支持</w:t>
            </w:r>
            <w:r w:rsidRPr="00FB6608">
              <w:rPr>
                <w:rFonts w:ascii="宋体" w:hAnsi="宋体" w:cs="宋体"/>
                <w:color w:val="000000"/>
                <w:szCs w:val="21"/>
              </w:rPr>
              <w:t>ECMP</w:t>
            </w:r>
            <w:r>
              <w:rPr>
                <w:rFonts w:ascii="宋体" w:hAnsi="宋体" w:cs="宋体" w:hint="eastAsia"/>
                <w:color w:val="000000"/>
                <w:szCs w:val="21"/>
              </w:rPr>
              <w:t>、</w:t>
            </w:r>
            <w:r w:rsidRPr="00FB6608">
              <w:rPr>
                <w:rFonts w:ascii="宋体" w:hAnsi="宋体" w:cs="宋体"/>
                <w:color w:val="000000"/>
                <w:szCs w:val="21"/>
              </w:rPr>
              <w:t>WCMP</w:t>
            </w:r>
            <w:r>
              <w:rPr>
                <w:rFonts w:ascii="宋体" w:hAnsi="宋体" w:cs="宋体" w:hint="eastAsia"/>
                <w:color w:val="000000"/>
                <w:szCs w:val="21"/>
              </w:rPr>
              <w:t>等路由均衡方式，能够根据预设探测条件实现动态的链路切换；支持</w:t>
            </w:r>
            <w:r w:rsidRPr="00FB6608">
              <w:rPr>
                <w:rFonts w:ascii="宋体" w:hAnsi="宋体" w:cs="宋体"/>
                <w:color w:val="000000"/>
                <w:szCs w:val="21"/>
              </w:rPr>
              <w:t>RIPv1/2</w:t>
            </w:r>
            <w:r w:rsidRPr="00FB6608">
              <w:rPr>
                <w:rFonts w:ascii="宋体" w:hAnsi="宋体" w:cs="宋体" w:hint="eastAsia"/>
                <w:color w:val="000000"/>
                <w:szCs w:val="21"/>
              </w:rPr>
              <w:t>、</w:t>
            </w:r>
            <w:r w:rsidRPr="00FB6608">
              <w:rPr>
                <w:rFonts w:ascii="宋体" w:hAnsi="宋体" w:cs="宋体"/>
                <w:color w:val="000000"/>
                <w:szCs w:val="21"/>
              </w:rPr>
              <w:t>OSPF</w:t>
            </w:r>
            <w:r w:rsidRPr="00FB6608">
              <w:rPr>
                <w:rFonts w:ascii="宋体" w:hAnsi="宋体" w:cs="宋体" w:hint="eastAsia"/>
                <w:color w:val="000000"/>
                <w:szCs w:val="21"/>
              </w:rPr>
              <w:t>、</w:t>
            </w:r>
            <w:r w:rsidRPr="00FB6608">
              <w:rPr>
                <w:rFonts w:ascii="宋体" w:hAnsi="宋体" w:cs="宋体"/>
                <w:color w:val="000000"/>
                <w:szCs w:val="21"/>
              </w:rPr>
              <w:t>BGP</w:t>
            </w:r>
            <w:r w:rsidRPr="00FB6608">
              <w:rPr>
                <w:rFonts w:ascii="宋体" w:hAnsi="宋体" w:cs="宋体" w:hint="eastAsia"/>
                <w:color w:val="000000"/>
                <w:szCs w:val="21"/>
              </w:rPr>
              <w:t>等多种动态路由协议；</w:t>
            </w:r>
          </w:p>
          <w:p w:rsidR="00DC65F3" w:rsidRPr="00FB6608" w:rsidRDefault="00DC65F3" w:rsidP="00FB6608">
            <w:pPr>
              <w:pStyle w:val="ListParagraph"/>
              <w:numPr>
                <w:ilvl w:val="0"/>
                <w:numId w:val="12"/>
              </w:numPr>
              <w:ind w:firstLineChars="0"/>
              <w:rPr>
                <w:rFonts w:ascii="宋体" w:cs="宋体"/>
                <w:color w:val="000000"/>
                <w:szCs w:val="21"/>
              </w:rPr>
            </w:pPr>
            <w:r w:rsidRPr="00FB6608">
              <w:rPr>
                <w:rFonts w:ascii="宋体" w:hAnsi="宋体" w:cs="宋体" w:hint="eastAsia"/>
                <w:color w:val="000000"/>
                <w:szCs w:val="21"/>
              </w:rPr>
              <w:t>支持</w:t>
            </w:r>
            <w:r w:rsidRPr="00FB6608">
              <w:rPr>
                <w:rFonts w:ascii="宋体" w:hAnsi="宋体" w:cs="宋体"/>
                <w:color w:val="000000"/>
                <w:szCs w:val="21"/>
              </w:rPr>
              <w:t>ISL</w:t>
            </w:r>
            <w:r w:rsidRPr="00FB6608">
              <w:rPr>
                <w:rFonts w:ascii="宋体" w:hAnsi="宋体" w:cs="宋体" w:hint="eastAsia"/>
                <w:color w:val="000000"/>
                <w:szCs w:val="21"/>
              </w:rPr>
              <w:t>与</w:t>
            </w:r>
            <w:r w:rsidRPr="00FB6608">
              <w:rPr>
                <w:rFonts w:ascii="宋体" w:hAnsi="宋体" w:cs="宋体"/>
                <w:color w:val="000000"/>
                <w:szCs w:val="21"/>
              </w:rPr>
              <w:t>802.1Q</w:t>
            </w:r>
            <w:r w:rsidRPr="00FB6608">
              <w:rPr>
                <w:rFonts w:ascii="宋体" w:hAnsi="宋体" w:cs="宋体" w:hint="eastAsia"/>
                <w:color w:val="000000"/>
                <w:szCs w:val="21"/>
              </w:rPr>
              <w:t>的</w:t>
            </w:r>
            <w:r w:rsidRPr="00FB6608">
              <w:rPr>
                <w:rFonts w:ascii="宋体" w:hAnsi="宋体" w:cs="宋体"/>
                <w:color w:val="000000"/>
                <w:szCs w:val="21"/>
              </w:rPr>
              <w:t>TRUNK</w:t>
            </w:r>
            <w:r w:rsidRPr="00FB6608">
              <w:rPr>
                <w:rFonts w:ascii="宋体" w:hAnsi="宋体" w:cs="宋体" w:hint="eastAsia"/>
                <w:color w:val="000000"/>
                <w:szCs w:val="21"/>
              </w:rPr>
              <w:t>链路封装和解封，并支持</w:t>
            </w:r>
            <w:r w:rsidRPr="00FB6608">
              <w:rPr>
                <w:rFonts w:ascii="宋体" w:hAnsi="宋体" w:cs="宋体"/>
                <w:color w:val="000000"/>
                <w:szCs w:val="21"/>
              </w:rPr>
              <w:t>VLAN-VPN</w:t>
            </w:r>
            <w:r w:rsidRPr="00FB6608">
              <w:rPr>
                <w:rFonts w:ascii="宋体" w:hAnsi="宋体" w:cs="宋体" w:hint="eastAsia"/>
                <w:color w:val="000000"/>
                <w:szCs w:val="21"/>
              </w:rPr>
              <w:t>功能</w:t>
            </w:r>
            <w:r>
              <w:rPr>
                <w:rFonts w:ascii="宋体" w:hAnsi="宋体" w:cs="宋体" w:hint="eastAsia"/>
                <w:color w:val="000000"/>
                <w:szCs w:val="21"/>
              </w:rPr>
              <w:t>；（要求截图）</w:t>
            </w:r>
          </w:p>
          <w:p w:rsidR="00DC65F3" w:rsidRPr="00FB6608" w:rsidRDefault="00DC65F3" w:rsidP="00FB6608">
            <w:pPr>
              <w:pStyle w:val="ListParagraph"/>
              <w:numPr>
                <w:ilvl w:val="0"/>
                <w:numId w:val="12"/>
              </w:numPr>
              <w:ind w:firstLineChars="0"/>
              <w:rPr>
                <w:rFonts w:ascii="宋体" w:cs="宋体"/>
                <w:color w:val="000000"/>
                <w:szCs w:val="21"/>
              </w:rPr>
            </w:pPr>
            <w:r w:rsidRPr="00FB6608">
              <w:rPr>
                <w:rFonts w:ascii="宋体" w:hAnsi="宋体" w:cs="宋体" w:hint="eastAsia"/>
                <w:color w:val="000000"/>
                <w:szCs w:val="21"/>
              </w:rPr>
              <w:t>支持链路聚合，支持至少</w:t>
            </w:r>
            <w:r w:rsidRPr="00FB6608">
              <w:rPr>
                <w:rFonts w:ascii="宋体" w:hAnsi="宋体" w:cs="宋体"/>
                <w:color w:val="000000"/>
                <w:szCs w:val="21"/>
              </w:rPr>
              <w:t>10</w:t>
            </w:r>
            <w:r w:rsidRPr="00FB6608">
              <w:rPr>
                <w:rFonts w:ascii="宋体" w:hAnsi="宋体" w:cs="宋体" w:hint="eastAsia"/>
                <w:color w:val="000000"/>
                <w:szCs w:val="21"/>
              </w:rPr>
              <w:t>种以上的聚合负载算法；</w:t>
            </w:r>
          </w:p>
          <w:p w:rsidR="00DC65F3" w:rsidRPr="00FB6608" w:rsidRDefault="00DC65F3" w:rsidP="00FB6608">
            <w:pPr>
              <w:pStyle w:val="ListParagraph"/>
              <w:numPr>
                <w:ilvl w:val="0"/>
                <w:numId w:val="12"/>
              </w:numPr>
              <w:ind w:firstLineChars="0"/>
              <w:rPr>
                <w:rFonts w:ascii="宋体" w:cs="宋体"/>
                <w:color w:val="000000"/>
                <w:szCs w:val="21"/>
              </w:rPr>
            </w:pPr>
            <w:r>
              <w:rPr>
                <w:rFonts w:ascii="宋体" w:hAnsi="宋体" w:cs="宋体" w:hint="eastAsia"/>
                <w:color w:val="000000"/>
                <w:szCs w:val="21"/>
              </w:rPr>
              <w:t>要求至少支持</w:t>
            </w:r>
            <w:r w:rsidRPr="00FB6608">
              <w:rPr>
                <w:rFonts w:ascii="宋体" w:hAnsi="宋体" w:cs="宋体"/>
                <w:color w:val="000000"/>
                <w:szCs w:val="21"/>
              </w:rPr>
              <w:t>8</w:t>
            </w:r>
            <w:r w:rsidRPr="00FB6608">
              <w:rPr>
                <w:rFonts w:ascii="宋体" w:hAnsi="宋体" w:cs="宋体" w:hint="eastAsia"/>
                <w:color w:val="000000"/>
                <w:szCs w:val="21"/>
              </w:rPr>
              <w:t>路</w:t>
            </w:r>
            <w:r w:rsidRPr="00FB6608">
              <w:rPr>
                <w:rFonts w:ascii="宋体" w:hAnsi="宋体" w:cs="宋体"/>
                <w:color w:val="000000"/>
                <w:szCs w:val="21"/>
              </w:rPr>
              <w:t>ADSL</w:t>
            </w:r>
            <w:r>
              <w:rPr>
                <w:rFonts w:ascii="宋体" w:hAnsi="宋体" w:cs="宋体" w:hint="eastAsia"/>
                <w:color w:val="000000"/>
                <w:szCs w:val="21"/>
              </w:rPr>
              <w:t>拨号接入，多</w:t>
            </w:r>
            <w:r w:rsidRPr="00FB6608">
              <w:rPr>
                <w:rFonts w:ascii="宋体" w:hAnsi="宋体" w:cs="宋体"/>
                <w:color w:val="000000"/>
                <w:szCs w:val="21"/>
              </w:rPr>
              <w:t>ADSL</w:t>
            </w:r>
            <w:r>
              <w:rPr>
                <w:rFonts w:ascii="宋体" w:hAnsi="宋体" w:cs="宋体" w:hint="eastAsia"/>
                <w:color w:val="000000"/>
                <w:szCs w:val="21"/>
              </w:rPr>
              <w:t>链路能够基于</w:t>
            </w:r>
            <w:r w:rsidRPr="00FB6608">
              <w:rPr>
                <w:rFonts w:ascii="宋体" w:hAnsi="宋体" w:cs="宋体"/>
                <w:color w:val="000000"/>
                <w:szCs w:val="21"/>
              </w:rPr>
              <w:t>ECMP</w:t>
            </w:r>
            <w:r>
              <w:rPr>
                <w:rFonts w:ascii="宋体" w:hAnsi="宋体" w:cs="宋体" w:hint="eastAsia"/>
                <w:color w:val="000000"/>
                <w:szCs w:val="21"/>
              </w:rPr>
              <w:t>、</w:t>
            </w:r>
            <w:r w:rsidRPr="00FB6608">
              <w:rPr>
                <w:rFonts w:ascii="宋体" w:hAnsi="宋体" w:cs="宋体"/>
                <w:color w:val="000000"/>
                <w:szCs w:val="21"/>
              </w:rPr>
              <w:t>WCMP</w:t>
            </w:r>
            <w:r>
              <w:rPr>
                <w:rFonts w:ascii="宋体" w:hAnsi="宋体" w:cs="宋体" w:hint="eastAsia"/>
                <w:color w:val="000000"/>
                <w:szCs w:val="21"/>
              </w:rPr>
              <w:t>进行路由均衡，能够针对每条</w:t>
            </w:r>
            <w:r w:rsidRPr="00FB6608">
              <w:rPr>
                <w:rFonts w:ascii="宋体" w:hAnsi="宋体" w:cs="宋体"/>
                <w:color w:val="000000"/>
                <w:szCs w:val="21"/>
              </w:rPr>
              <w:t>ADSL</w:t>
            </w:r>
            <w:r>
              <w:rPr>
                <w:rFonts w:ascii="宋体" w:hAnsi="宋体" w:cs="宋体" w:hint="eastAsia"/>
                <w:color w:val="000000"/>
                <w:szCs w:val="21"/>
              </w:rPr>
              <w:t>链路单独设置保证带宽；</w:t>
            </w:r>
          </w:p>
          <w:p w:rsidR="00DC65F3" w:rsidRPr="00FB6608" w:rsidRDefault="00DC65F3" w:rsidP="00FB6608">
            <w:pPr>
              <w:pStyle w:val="ListParagraph"/>
              <w:numPr>
                <w:ilvl w:val="0"/>
                <w:numId w:val="12"/>
              </w:numPr>
              <w:ind w:firstLineChars="0"/>
              <w:rPr>
                <w:rFonts w:ascii="宋体" w:cs="宋体"/>
                <w:color w:val="000000"/>
                <w:szCs w:val="21"/>
              </w:rPr>
            </w:pPr>
            <w:r>
              <w:rPr>
                <w:rFonts w:ascii="宋体" w:hAnsi="宋体" w:cs="宋体" w:hint="eastAsia"/>
                <w:color w:val="000000"/>
                <w:szCs w:val="21"/>
              </w:rPr>
              <w:t>具有接口联动特性，使同一联动组内所有物理接口状态变化同步；</w:t>
            </w:r>
          </w:p>
          <w:p w:rsidR="00DC65F3" w:rsidRPr="00FB6608" w:rsidRDefault="00DC65F3" w:rsidP="00FB6608">
            <w:pPr>
              <w:pStyle w:val="ListParagraph"/>
              <w:numPr>
                <w:ilvl w:val="0"/>
                <w:numId w:val="12"/>
              </w:numPr>
              <w:ind w:firstLineChars="0"/>
              <w:rPr>
                <w:rFonts w:ascii="宋体" w:cs="宋体"/>
                <w:color w:val="000000"/>
                <w:szCs w:val="21"/>
              </w:rPr>
            </w:pPr>
            <w:r w:rsidRPr="00FB6608">
              <w:rPr>
                <w:rFonts w:ascii="宋体" w:hAnsi="宋体" w:cs="宋体" w:hint="eastAsia"/>
                <w:color w:val="000000"/>
                <w:szCs w:val="21"/>
              </w:rPr>
              <w:t>至少内置</w:t>
            </w:r>
            <w:r w:rsidRPr="00FB6608">
              <w:rPr>
                <w:rFonts w:ascii="宋体" w:hAnsi="宋体" w:cs="宋体"/>
                <w:color w:val="000000"/>
                <w:szCs w:val="21"/>
              </w:rPr>
              <w:t>6</w:t>
            </w:r>
            <w:r w:rsidRPr="00FB6608">
              <w:rPr>
                <w:rFonts w:ascii="宋体" w:hAnsi="宋体" w:cs="宋体" w:hint="eastAsia"/>
                <w:color w:val="000000"/>
                <w:szCs w:val="21"/>
              </w:rPr>
              <w:t>个</w:t>
            </w:r>
            <w:r w:rsidRPr="00FB6608">
              <w:rPr>
                <w:rFonts w:ascii="宋体" w:hAnsi="宋体" w:cs="宋体"/>
                <w:color w:val="000000"/>
                <w:szCs w:val="21"/>
              </w:rPr>
              <w:t>ISP</w:t>
            </w:r>
            <w:r w:rsidRPr="00FB6608">
              <w:rPr>
                <w:rFonts w:ascii="宋体" w:hAnsi="宋体" w:cs="宋体" w:hint="eastAsia"/>
                <w:color w:val="000000"/>
                <w:szCs w:val="21"/>
              </w:rPr>
              <w:t>服务商路由表</w:t>
            </w:r>
            <w:r>
              <w:rPr>
                <w:rFonts w:ascii="宋体" w:hAnsi="宋体" w:cs="宋体" w:hint="eastAsia"/>
                <w:color w:val="000000"/>
                <w:szCs w:val="21"/>
              </w:rPr>
              <w:t>，提高多链路接入时的出站访问效率；</w:t>
            </w:r>
          </w:p>
          <w:p w:rsidR="00DC65F3" w:rsidRPr="00FB6608" w:rsidRDefault="00DC65F3" w:rsidP="00FB6608">
            <w:pPr>
              <w:pStyle w:val="ListParagraph"/>
              <w:numPr>
                <w:ilvl w:val="0"/>
                <w:numId w:val="12"/>
              </w:numPr>
              <w:ind w:firstLineChars="0"/>
              <w:rPr>
                <w:rFonts w:ascii="宋体" w:cs="宋体"/>
                <w:color w:val="000000"/>
                <w:szCs w:val="21"/>
              </w:rPr>
            </w:pPr>
            <w:r>
              <w:rPr>
                <w:rFonts w:ascii="宋体" w:hAnsi="宋体" w:cs="宋体" w:hint="eastAsia"/>
                <w:color w:val="000000"/>
                <w:szCs w:val="21"/>
              </w:rPr>
              <w:t>支持入站智能</w:t>
            </w:r>
            <w:r w:rsidRPr="00FB6608">
              <w:rPr>
                <w:rFonts w:ascii="宋体" w:hAnsi="宋体" w:cs="宋体"/>
                <w:color w:val="000000"/>
                <w:szCs w:val="21"/>
              </w:rPr>
              <w:t>DNS</w:t>
            </w:r>
            <w:r>
              <w:rPr>
                <w:rFonts w:ascii="宋体" w:hAnsi="宋体" w:cs="宋体" w:hint="eastAsia"/>
                <w:color w:val="000000"/>
                <w:szCs w:val="21"/>
              </w:rPr>
              <w:t>功能，</w:t>
            </w:r>
            <w:r w:rsidRPr="00FB6608">
              <w:rPr>
                <w:rFonts w:ascii="宋体" w:hAnsi="宋体" w:cs="宋体" w:hint="eastAsia"/>
                <w:color w:val="000000"/>
                <w:szCs w:val="21"/>
              </w:rPr>
              <w:t>并至少具有</w:t>
            </w:r>
            <w:r w:rsidRPr="00FB6608">
              <w:rPr>
                <w:rFonts w:ascii="宋体" w:hAnsi="宋体" w:cs="宋体"/>
                <w:color w:val="000000"/>
                <w:szCs w:val="21"/>
              </w:rPr>
              <w:t>10</w:t>
            </w:r>
            <w:r w:rsidRPr="00FB6608">
              <w:rPr>
                <w:rFonts w:ascii="宋体" w:hAnsi="宋体" w:cs="宋体" w:hint="eastAsia"/>
                <w:color w:val="000000"/>
                <w:szCs w:val="21"/>
              </w:rPr>
              <w:t>种以上服务器负载均衡算法</w:t>
            </w:r>
            <w:r>
              <w:rPr>
                <w:rFonts w:ascii="宋体" w:hAnsi="宋体" w:cs="宋体" w:hint="eastAsia"/>
                <w:color w:val="000000"/>
                <w:szCs w:val="21"/>
              </w:rPr>
              <w:t>；</w:t>
            </w:r>
          </w:p>
        </w:tc>
      </w:tr>
      <w:tr w:rsidR="00DC65F3" w:rsidTr="00FB6608">
        <w:trPr>
          <w:trHeight w:val="312"/>
        </w:trPr>
        <w:tc>
          <w:tcPr>
            <w:tcW w:w="0" w:type="auto"/>
            <w:vMerge/>
            <w:vAlign w:val="center"/>
          </w:tcPr>
          <w:p w:rsidR="00DC65F3" w:rsidRPr="00FB6608" w:rsidRDefault="00DC65F3" w:rsidP="00FB6608">
            <w:pPr>
              <w:jc w:val="center"/>
              <w:rPr>
                <w:rFonts w:ascii="宋体" w:cs="宋体"/>
                <w:b/>
                <w:szCs w:val="21"/>
              </w:rPr>
            </w:pPr>
          </w:p>
        </w:tc>
        <w:tc>
          <w:tcPr>
            <w:tcW w:w="0" w:type="auto"/>
            <w:vMerge/>
            <w:vAlign w:val="center"/>
          </w:tcPr>
          <w:p w:rsidR="00DC65F3" w:rsidRPr="00FB6608" w:rsidRDefault="00DC65F3">
            <w:pPr>
              <w:widowControl/>
              <w:jc w:val="left"/>
              <w:rPr>
                <w:rFonts w:ascii="宋体" w:cs="宋体"/>
                <w:color w:val="000000"/>
                <w:szCs w:val="21"/>
              </w:rPr>
            </w:pPr>
          </w:p>
        </w:tc>
      </w:tr>
      <w:tr w:rsidR="00DC65F3" w:rsidTr="00FB6608">
        <w:trPr>
          <w:trHeight w:val="312"/>
        </w:trPr>
        <w:tc>
          <w:tcPr>
            <w:tcW w:w="0" w:type="auto"/>
            <w:vMerge/>
            <w:vAlign w:val="center"/>
          </w:tcPr>
          <w:p w:rsidR="00DC65F3" w:rsidRPr="00FB6608" w:rsidRDefault="00DC65F3" w:rsidP="00FB6608">
            <w:pPr>
              <w:jc w:val="center"/>
              <w:rPr>
                <w:rFonts w:ascii="宋体" w:cs="宋体"/>
                <w:b/>
                <w:szCs w:val="21"/>
              </w:rPr>
            </w:pPr>
          </w:p>
        </w:tc>
        <w:tc>
          <w:tcPr>
            <w:tcW w:w="0" w:type="auto"/>
            <w:vMerge/>
            <w:vAlign w:val="center"/>
          </w:tcPr>
          <w:p w:rsidR="00DC65F3" w:rsidRPr="00FB6608" w:rsidRDefault="00DC65F3">
            <w:pPr>
              <w:widowControl/>
              <w:jc w:val="left"/>
              <w:rPr>
                <w:rFonts w:ascii="宋体" w:cs="宋体"/>
                <w:color w:val="000000"/>
                <w:szCs w:val="21"/>
              </w:rPr>
            </w:pPr>
          </w:p>
        </w:tc>
      </w:tr>
      <w:tr w:rsidR="00DC65F3" w:rsidTr="00FB6608">
        <w:trPr>
          <w:trHeight w:val="312"/>
        </w:trPr>
        <w:tc>
          <w:tcPr>
            <w:tcW w:w="0" w:type="auto"/>
            <w:vMerge/>
            <w:vAlign w:val="center"/>
          </w:tcPr>
          <w:p w:rsidR="00DC65F3" w:rsidRPr="00FB6608" w:rsidRDefault="00DC65F3" w:rsidP="00FB6608">
            <w:pPr>
              <w:jc w:val="center"/>
              <w:rPr>
                <w:rFonts w:ascii="宋体" w:cs="宋体"/>
                <w:b/>
                <w:szCs w:val="21"/>
              </w:rPr>
            </w:pPr>
          </w:p>
        </w:tc>
        <w:tc>
          <w:tcPr>
            <w:tcW w:w="0" w:type="auto"/>
            <w:vMerge/>
            <w:vAlign w:val="center"/>
          </w:tcPr>
          <w:p w:rsidR="00DC65F3" w:rsidRPr="00FB6608" w:rsidRDefault="00DC65F3">
            <w:pPr>
              <w:widowControl/>
              <w:jc w:val="left"/>
              <w:rPr>
                <w:rFonts w:ascii="宋体" w:cs="宋体"/>
                <w:color w:val="000000"/>
                <w:szCs w:val="21"/>
              </w:rPr>
            </w:pPr>
          </w:p>
        </w:tc>
      </w:tr>
      <w:tr w:rsidR="00DC65F3" w:rsidTr="00FB6608">
        <w:trPr>
          <w:trHeight w:val="374"/>
        </w:trPr>
        <w:tc>
          <w:tcPr>
            <w:tcW w:w="1147" w:type="dxa"/>
            <w:vAlign w:val="center"/>
          </w:tcPr>
          <w:p w:rsidR="00DC65F3" w:rsidRPr="00FB6608" w:rsidRDefault="00DC65F3">
            <w:pPr>
              <w:jc w:val="center"/>
              <w:rPr>
                <w:rFonts w:ascii="宋体" w:cs="宋体"/>
                <w:b/>
                <w:szCs w:val="21"/>
              </w:rPr>
            </w:pPr>
            <w:r w:rsidRPr="00FB6608">
              <w:rPr>
                <w:rFonts w:ascii="宋体" w:hAnsi="宋体" w:cs="宋体" w:hint="eastAsia"/>
                <w:b/>
                <w:szCs w:val="21"/>
              </w:rPr>
              <w:t>安全特性</w:t>
            </w:r>
          </w:p>
        </w:tc>
        <w:tc>
          <w:tcPr>
            <w:tcW w:w="8703" w:type="dxa"/>
            <w:vAlign w:val="center"/>
          </w:tcPr>
          <w:p w:rsidR="00DC65F3" w:rsidRPr="00FB6608" w:rsidRDefault="00DC65F3" w:rsidP="00FB6608">
            <w:pPr>
              <w:pStyle w:val="ListParagraph"/>
              <w:numPr>
                <w:ilvl w:val="0"/>
                <w:numId w:val="13"/>
              </w:numPr>
              <w:ind w:firstLineChars="0"/>
              <w:rPr>
                <w:rFonts w:ascii="宋体" w:cs="宋体"/>
                <w:color w:val="000000"/>
                <w:szCs w:val="21"/>
              </w:rPr>
            </w:pPr>
            <w:r>
              <w:rPr>
                <w:rFonts w:ascii="宋体" w:hAnsi="宋体" w:cs="宋体" w:hint="eastAsia"/>
                <w:color w:val="000000"/>
                <w:szCs w:val="21"/>
              </w:rPr>
              <w:t>能够基于访问控制策略进行最大并发连接数限制，</w:t>
            </w:r>
            <w:r w:rsidRPr="00FB6608">
              <w:rPr>
                <w:rFonts w:ascii="宋体" w:hAnsi="宋体" w:cs="宋体" w:hint="eastAsia"/>
                <w:color w:val="000000"/>
                <w:szCs w:val="21"/>
              </w:rPr>
              <w:t>支持策略冲突检查功能；（要求提供规则冲突检测技术专利证明）；同时支持策略优化、策略合规性检测、策略冗余检测；</w:t>
            </w:r>
          </w:p>
          <w:p w:rsidR="00DC65F3" w:rsidRPr="00FB6608" w:rsidRDefault="00DC65F3" w:rsidP="00FB6608">
            <w:pPr>
              <w:pStyle w:val="ListParagraph"/>
              <w:numPr>
                <w:ilvl w:val="0"/>
                <w:numId w:val="13"/>
              </w:numPr>
              <w:ind w:firstLineChars="0"/>
              <w:rPr>
                <w:rFonts w:ascii="宋体" w:cs="宋体"/>
                <w:color w:val="000000"/>
                <w:szCs w:val="21"/>
              </w:rPr>
            </w:pPr>
            <w:r w:rsidRPr="00FB6608">
              <w:rPr>
                <w:rFonts w:ascii="宋体" w:hAnsi="宋体" w:cs="宋体" w:hint="eastAsia"/>
                <w:color w:val="000000"/>
                <w:szCs w:val="21"/>
              </w:rPr>
              <w:t>支持网络应用自学习并且能够根据自学习结果生成相关安全策略；（要求截图）</w:t>
            </w:r>
          </w:p>
          <w:p w:rsidR="00DC65F3" w:rsidRPr="00FB6608" w:rsidRDefault="00DC65F3" w:rsidP="00FB6608">
            <w:pPr>
              <w:pStyle w:val="ListParagraph"/>
              <w:numPr>
                <w:ilvl w:val="0"/>
                <w:numId w:val="13"/>
              </w:numPr>
              <w:ind w:firstLineChars="0"/>
              <w:rPr>
                <w:rFonts w:ascii="宋体" w:cs="宋体"/>
                <w:color w:val="000000"/>
                <w:szCs w:val="21"/>
              </w:rPr>
            </w:pPr>
            <w:r w:rsidRPr="00FB6608">
              <w:rPr>
                <w:rFonts w:ascii="宋体" w:hAnsi="宋体" w:cs="宋体" w:hint="eastAsia"/>
                <w:color w:val="000000"/>
                <w:szCs w:val="21"/>
              </w:rPr>
              <w:t>要求具有防止共享上网；（要求提供相关技术专利证明）</w:t>
            </w:r>
          </w:p>
          <w:p w:rsidR="00DC65F3" w:rsidRPr="00FB6608" w:rsidRDefault="00DC65F3" w:rsidP="00FB6608">
            <w:pPr>
              <w:pStyle w:val="ListParagraph"/>
              <w:numPr>
                <w:ilvl w:val="0"/>
                <w:numId w:val="13"/>
              </w:numPr>
              <w:ind w:firstLineChars="0"/>
              <w:rPr>
                <w:rFonts w:ascii="宋体" w:cs="宋体"/>
                <w:color w:val="000000"/>
                <w:szCs w:val="21"/>
              </w:rPr>
            </w:pPr>
            <w:r w:rsidRPr="00FB6608">
              <w:rPr>
                <w:rFonts w:ascii="宋体" w:hAnsi="宋体" w:cs="宋体" w:hint="eastAsia"/>
                <w:color w:val="000000"/>
                <w:szCs w:val="21"/>
              </w:rPr>
              <w:t>支持免客户端方式实现跨越路由（或其他三层设备）进行</w:t>
            </w:r>
            <w:r w:rsidRPr="00FB6608">
              <w:rPr>
                <w:rFonts w:ascii="宋体" w:hAnsi="宋体" w:cs="宋体"/>
                <w:color w:val="000000"/>
                <w:szCs w:val="21"/>
              </w:rPr>
              <w:t>IP/MAC</w:t>
            </w:r>
            <w:r w:rsidRPr="00FB6608">
              <w:rPr>
                <w:rFonts w:ascii="宋体" w:hAnsi="宋体" w:cs="宋体" w:hint="eastAsia"/>
                <w:color w:val="000000"/>
                <w:szCs w:val="21"/>
              </w:rPr>
              <w:t>绑定功能；（要求截图）</w:t>
            </w:r>
          </w:p>
          <w:p w:rsidR="00DC65F3" w:rsidRPr="00FB6608" w:rsidRDefault="00DC65F3" w:rsidP="00FB6608">
            <w:pPr>
              <w:pStyle w:val="ListParagraph"/>
              <w:numPr>
                <w:ilvl w:val="0"/>
                <w:numId w:val="14"/>
              </w:numPr>
              <w:ind w:firstLineChars="0"/>
              <w:jc w:val="left"/>
              <w:rPr>
                <w:rFonts w:ascii="宋体" w:cs="宋体"/>
                <w:color w:val="000000"/>
                <w:szCs w:val="21"/>
              </w:rPr>
            </w:pPr>
            <w:r w:rsidRPr="00FB6608">
              <w:rPr>
                <w:rFonts w:ascii="宋体" w:hAnsi="宋体" w:cs="宋体" w:hint="eastAsia"/>
                <w:color w:val="000000"/>
                <w:szCs w:val="21"/>
              </w:rPr>
              <w:t>采用基于访问控制策略的一体化带宽管理模式，能够针对用户、用户组、</w:t>
            </w:r>
            <w:r w:rsidRPr="00FB6608">
              <w:rPr>
                <w:rFonts w:ascii="宋体" w:hAnsi="宋体" w:cs="宋体"/>
                <w:color w:val="000000"/>
                <w:szCs w:val="21"/>
              </w:rPr>
              <w:t>IP</w:t>
            </w:r>
            <w:r w:rsidRPr="00FB6608">
              <w:rPr>
                <w:rFonts w:ascii="宋体" w:hAnsi="宋体" w:cs="宋体" w:hint="eastAsia"/>
                <w:color w:val="000000"/>
                <w:szCs w:val="21"/>
              </w:rPr>
              <w:t>、</w:t>
            </w:r>
            <w:r w:rsidRPr="00FB6608">
              <w:rPr>
                <w:rFonts w:ascii="宋体" w:hAnsi="宋体" w:cs="宋体"/>
                <w:color w:val="000000"/>
                <w:szCs w:val="21"/>
              </w:rPr>
              <w:t>MAC</w:t>
            </w:r>
            <w:r w:rsidRPr="00FB6608">
              <w:rPr>
                <w:rFonts w:ascii="宋体" w:hAnsi="宋体" w:cs="宋体" w:hint="eastAsia"/>
                <w:color w:val="000000"/>
                <w:szCs w:val="21"/>
              </w:rPr>
              <w:t>、时间、应用等进行带宽管理，并且支持共享策略、独享策略、访问控制独享策略等多种带宽策略类型；</w:t>
            </w:r>
          </w:p>
        </w:tc>
      </w:tr>
      <w:tr w:rsidR="00DC65F3" w:rsidTr="00FB6608">
        <w:trPr>
          <w:trHeight w:val="391"/>
        </w:trPr>
        <w:tc>
          <w:tcPr>
            <w:tcW w:w="1147" w:type="dxa"/>
            <w:vAlign w:val="center"/>
          </w:tcPr>
          <w:p w:rsidR="00DC65F3" w:rsidRPr="00FB6608" w:rsidRDefault="00DC65F3">
            <w:pPr>
              <w:jc w:val="center"/>
              <w:rPr>
                <w:rFonts w:ascii="宋体" w:cs="宋体"/>
                <w:b/>
                <w:szCs w:val="21"/>
              </w:rPr>
            </w:pPr>
            <w:r w:rsidRPr="00FB6608">
              <w:rPr>
                <w:rFonts w:ascii="宋体" w:hAnsi="宋体" w:cs="宋体" w:hint="eastAsia"/>
                <w:b/>
                <w:szCs w:val="21"/>
              </w:rPr>
              <w:t>系统特性</w:t>
            </w:r>
          </w:p>
        </w:tc>
        <w:tc>
          <w:tcPr>
            <w:tcW w:w="8703" w:type="dxa"/>
            <w:vAlign w:val="center"/>
          </w:tcPr>
          <w:p w:rsidR="00DC65F3" w:rsidRPr="00FB6608" w:rsidRDefault="00DC65F3" w:rsidP="00FB6608">
            <w:pPr>
              <w:pStyle w:val="ListParagraph"/>
              <w:numPr>
                <w:ilvl w:val="0"/>
                <w:numId w:val="15"/>
              </w:numPr>
              <w:ind w:firstLineChars="0"/>
              <w:rPr>
                <w:rFonts w:ascii="宋体" w:cs="宋体"/>
                <w:color w:val="000000"/>
                <w:szCs w:val="21"/>
              </w:rPr>
            </w:pPr>
            <w:r w:rsidRPr="00FB6608">
              <w:rPr>
                <w:rFonts w:ascii="宋体" w:hAnsi="宋体" w:cs="宋体" w:hint="eastAsia"/>
                <w:color w:val="000000"/>
                <w:szCs w:val="21"/>
              </w:rPr>
              <w:t>要求具有配置文件自动定时上传到指定外部服务器功能；</w:t>
            </w:r>
          </w:p>
          <w:p w:rsidR="00DC65F3" w:rsidRPr="00FB6608" w:rsidRDefault="00DC65F3" w:rsidP="00FB6608">
            <w:pPr>
              <w:pStyle w:val="ListParagraph"/>
              <w:numPr>
                <w:ilvl w:val="0"/>
                <w:numId w:val="15"/>
              </w:numPr>
              <w:ind w:firstLineChars="0"/>
              <w:rPr>
                <w:rFonts w:ascii="宋体" w:cs="宋体"/>
                <w:color w:val="000000"/>
                <w:szCs w:val="21"/>
              </w:rPr>
            </w:pPr>
            <w:r w:rsidRPr="00FB6608">
              <w:rPr>
                <w:rFonts w:ascii="宋体" w:hAnsi="宋体" w:cs="宋体" w:hint="eastAsia"/>
                <w:color w:val="000000"/>
                <w:szCs w:val="21"/>
              </w:rPr>
              <w:t>支持主备、负载均衡及连接保护多种设备高可用机制并支持不少于</w:t>
            </w:r>
            <w:r w:rsidRPr="00FB6608">
              <w:rPr>
                <w:rFonts w:ascii="宋体" w:hAnsi="宋体" w:cs="宋体"/>
                <w:color w:val="000000"/>
                <w:szCs w:val="21"/>
              </w:rPr>
              <w:t>8</w:t>
            </w:r>
            <w:r w:rsidRPr="00FB6608">
              <w:rPr>
                <w:rFonts w:ascii="宋体" w:hAnsi="宋体" w:cs="宋体" w:hint="eastAsia"/>
                <w:color w:val="000000"/>
                <w:szCs w:val="21"/>
              </w:rPr>
              <w:t>台设备的集群部署；</w:t>
            </w:r>
          </w:p>
        </w:tc>
      </w:tr>
      <w:tr w:rsidR="00DC65F3" w:rsidTr="00FB6608">
        <w:trPr>
          <w:trHeight w:val="391"/>
        </w:trPr>
        <w:tc>
          <w:tcPr>
            <w:tcW w:w="1147" w:type="dxa"/>
            <w:vAlign w:val="center"/>
          </w:tcPr>
          <w:p w:rsidR="00DC65F3" w:rsidRPr="00FB6608" w:rsidRDefault="00DC65F3">
            <w:pPr>
              <w:jc w:val="center"/>
              <w:rPr>
                <w:rFonts w:ascii="宋体" w:cs="宋体"/>
                <w:b/>
                <w:szCs w:val="21"/>
              </w:rPr>
            </w:pPr>
            <w:r w:rsidRPr="00FB6608">
              <w:rPr>
                <w:rFonts w:ascii="宋体" w:hAnsi="宋体" w:cs="宋体" w:hint="eastAsia"/>
                <w:b/>
                <w:szCs w:val="21"/>
              </w:rPr>
              <w:t>应用安全控制</w:t>
            </w:r>
          </w:p>
        </w:tc>
        <w:tc>
          <w:tcPr>
            <w:tcW w:w="8703" w:type="dxa"/>
            <w:vAlign w:val="center"/>
          </w:tcPr>
          <w:p w:rsidR="00DC65F3" w:rsidRPr="00FB6608" w:rsidRDefault="00DC65F3" w:rsidP="00FB6608">
            <w:pPr>
              <w:pStyle w:val="ListParagraph"/>
              <w:numPr>
                <w:ilvl w:val="0"/>
                <w:numId w:val="14"/>
              </w:numPr>
              <w:ind w:firstLineChars="0"/>
              <w:jc w:val="left"/>
              <w:rPr>
                <w:rFonts w:ascii="宋体" w:cs="宋体"/>
                <w:color w:val="000000"/>
                <w:szCs w:val="21"/>
              </w:rPr>
            </w:pPr>
            <w:r>
              <w:rPr>
                <w:rFonts w:ascii="宋体" w:hAnsi="宋体" w:cs="宋体" w:hint="eastAsia"/>
                <w:color w:val="000000"/>
                <w:szCs w:val="21"/>
              </w:rPr>
              <w:t>支持</w:t>
            </w:r>
            <w:r w:rsidRPr="00FB6608">
              <w:rPr>
                <w:rFonts w:ascii="宋体" w:hAnsi="宋体" w:cs="宋体"/>
                <w:color w:val="000000"/>
                <w:szCs w:val="21"/>
              </w:rPr>
              <w:t>P2P</w:t>
            </w:r>
            <w:r>
              <w:rPr>
                <w:rFonts w:ascii="宋体" w:hAnsi="宋体" w:cs="宋体" w:hint="eastAsia"/>
                <w:color w:val="000000"/>
                <w:szCs w:val="21"/>
              </w:rPr>
              <w:t>（下载、音频、视频）、即时通讯、语音电话、网上银行、电子商务、财经软件、网络游戏、社交网络、网页应用（视频、音频、网盘、</w:t>
            </w:r>
            <w:r w:rsidRPr="00FB6608">
              <w:rPr>
                <w:rFonts w:ascii="宋体" w:hAnsi="宋体" w:cs="宋体"/>
                <w:color w:val="000000"/>
                <w:szCs w:val="21"/>
              </w:rPr>
              <w:t>web</w:t>
            </w:r>
            <w:r>
              <w:rPr>
                <w:rFonts w:ascii="宋体" w:hAnsi="宋体" w:cs="宋体" w:hint="eastAsia"/>
                <w:color w:val="000000"/>
                <w:szCs w:val="21"/>
              </w:rPr>
              <w:t>邮箱等等）、远程控制、数据库等多种类型主流应用识别和控制；</w:t>
            </w:r>
          </w:p>
          <w:p w:rsidR="00DC65F3" w:rsidRPr="00FB6608" w:rsidRDefault="00DC65F3" w:rsidP="00FB6608">
            <w:pPr>
              <w:pStyle w:val="ListParagraph"/>
              <w:numPr>
                <w:ilvl w:val="0"/>
                <w:numId w:val="14"/>
              </w:numPr>
              <w:ind w:firstLineChars="0"/>
              <w:jc w:val="left"/>
              <w:rPr>
                <w:rFonts w:ascii="宋体" w:cs="宋体"/>
                <w:color w:val="000000"/>
                <w:szCs w:val="21"/>
              </w:rPr>
            </w:pPr>
            <w:r>
              <w:rPr>
                <w:rFonts w:ascii="宋体" w:hAnsi="宋体" w:cs="宋体" w:hint="eastAsia"/>
                <w:color w:val="000000"/>
                <w:szCs w:val="21"/>
              </w:rPr>
              <w:t>支持加密流量识别，如</w:t>
            </w:r>
            <w:r w:rsidRPr="00FB6608">
              <w:rPr>
                <w:rFonts w:ascii="宋体" w:hAnsi="宋体" w:cs="宋体"/>
                <w:color w:val="000000"/>
                <w:szCs w:val="21"/>
              </w:rPr>
              <w:t>HTTPS</w:t>
            </w:r>
            <w:r>
              <w:rPr>
                <w:rFonts w:ascii="宋体" w:hAnsi="宋体" w:cs="宋体" w:hint="eastAsia"/>
                <w:color w:val="000000"/>
                <w:szCs w:val="21"/>
              </w:rPr>
              <w:t>流量、</w:t>
            </w:r>
            <w:r w:rsidRPr="00FB6608">
              <w:rPr>
                <w:rFonts w:ascii="宋体" w:hAnsi="宋体" w:cs="宋体"/>
                <w:color w:val="000000"/>
                <w:szCs w:val="21"/>
              </w:rPr>
              <w:t>BT</w:t>
            </w:r>
            <w:r>
              <w:rPr>
                <w:rFonts w:ascii="宋体" w:hAnsi="宋体" w:cs="宋体" w:hint="eastAsia"/>
                <w:color w:val="000000"/>
                <w:szCs w:val="21"/>
              </w:rPr>
              <w:t>加密流量、迅雷加密流量、网络视频加密流量、</w:t>
            </w:r>
            <w:r w:rsidRPr="00FB6608">
              <w:rPr>
                <w:rFonts w:ascii="宋体" w:hAnsi="宋体" w:cs="宋体"/>
                <w:color w:val="000000"/>
                <w:szCs w:val="21"/>
              </w:rPr>
              <w:t>Skype</w:t>
            </w:r>
            <w:r>
              <w:rPr>
                <w:rFonts w:ascii="宋体" w:hAnsi="宋体" w:cs="宋体" w:hint="eastAsia"/>
                <w:color w:val="000000"/>
                <w:szCs w:val="21"/>
              </w:rPr>
              <w:t>加密流量等等；</w:t>
            </w:r>
          </w:p>
          <w:p w:rsidR="00DC65F3" w:rsidRPr="00FB6608" w:rsidRDefault="00DC65F3" w:rsidP="00FB6608">
            <w:pPr>
              <w:pStyle w:val="ListParagraph"/>
              <w:numPr>
                <w:ilvl w:val="0"/>
                <w:numId w:val="14"/>
              </w:numPr>
              <w:ind w:firstLineChars="0"/>
              <w:jc w:val="left"/>
              <w:rPr>
                <w:rFonts w:ascii="宋体" w:cs="宋体"/>
                <w:color w:val="000000"/>
                <w:szCs w:val="21"/>
              </w:rPr>
            </w:pPr>
            <w:r w:rsidRPr="00FB6608">
              <w:rPr>
                <w:rFonts w:ascii="宋体" w:hAnsi="宋体" w:cs="宋体" w:hint="eastAsia"/>
                <w:color w:val="000000"/>
                <w:szCs w:val="21"/>
              </w:rPr>
              <w:t>支持内网业务系统应用识别，如邮件系统应用、数据库系统应用、财务系统应用等主流内网业务应用；</w:t>
            </w:r>
          </w:p>
          <w:p w:rsidR="00DC65F3" w:rsidRPr="00FB6608" w:rsidRDefault="00DC65F3" w:rsidP="00FB6608">
            <w:pPr>
              <w:pStyle w:val="ListParagraph"/>
              <w:numPr>
                <w:ilvl w:val="0"/>
                <w:numId w:val="14"/>
              </w:numPr>
              <w:ind w:firstLineChars="0"/>
              <w:jc w:val="left"/>
              <w:rPr>
                <w:rFonts w:ascii="宋体" w:cs="宋体"/>
                <w:color w:val="000000"/>
                <w:szCs w:val="21"/>
              </w:rPr>
            </w:pPr>
            <w:r w:rsidRPr="00FB6608">
              <w:rPr>
                <w:rFonts w:ascii="宋体" w:hAnsi="宋体" w:cs="宋体" w:hint="eastAsia"/>
                <w:color w:val="000000"/>
                <w:szCs w:val="21"/>
              </w:rPr>
              <w:t>支持移动终端应用识别，如</w:t>
            </w:r>
            <w:r w:rsidRPr="00FB6608">
              <w:rPr>
                <w:rFonts w:ascii="宋体" w:hAnsi="宋体" w:cs="宋体"/>
                <w:color w:val="000000"/>
                <w:szCs w:val="21"/>
              </w:rPr>
              <w:t>APP Store</w:t>
            </w:r>
            <w:r w:rsidRPr="00FB6608">
              <w:rPr>
                <w:rFonts w:ascii="宋体" w:hAnsi="宋体" w:cs="宋体" w:hint="eastAsia"/>
                <w:color w:val="000000"/>
                <w:szCs w:val="21"/>
              </w:rPr>
              <w:t>，</w:t>
            </w:r>
            <w:r w:rsidRPr="00FB6608">
              <w:rPr>
                <w:rFonts w:ascii="宋体" w:hAnsi="宋体" w:cs="宋体"/>
                <w:color w:val="000000"/>
                <w:szCs w:val="21"/>
              </w:rPr>
              <w:t>91</w:t>
            </w:r>
            <w:r w:rsidRPr="00FB6608">
              <w:rPr>
                <w:rFonts w:ascii="宋体" w:hAnsi="宋体" w:cs="宋体" w:hint="eastAsia"/>
                <w:color w:val="000000"/>
                <w:szCs w:val="21"/>
              </w:rPr>
              <w:t>助手、兔子助手、安卓市场等主流移动应用；</w:t>
            </w:r>
          </w:p>
          <w:p w:rsidR="00DC65F3" w:rsidRPr="00FB6608" w:rsidRDefault="00DC65F3" w:rsidP="00FB6608">
            <w:pPr>
              <w:pStyle w:val="ListParagraph"/>
              <w:numPr>
                <w:ilvl w:val="0"/>
                <w:numId w:val="14"/>
              </w:numPr>
              <w:ind w:firstLineChars="0"/>
              <w:jc w:val="left"/>
              <w:rPr>
                <w:rFonts w:ascii="宋体" w:cs="宋体"/>
                <w:color w:val="000000"/>
                <w:szCs w:val="21"/>
              </w:rPr>
            </w:pPr>
            <w:r w:rsidRPr="00FB6608">
              <w:rPr>
                <w:rFonts w:ascii="宋体" w:hAnsi="宋体" w:cs="宋体" w:hint="eastAsia"/>
                <w:color w:val="000000"/>
                <w:szCs w:val="21"/>
              </w:rPr>
              <w:t>要求支持基于接口、应用层协议等流量异常检测功能，能够根据流量阀值、连接数阀值、协议比例异常阀值等条件触发报警规则，并在管理页面上亮起报警灯；</w:t>
            </w:r>
          </w:p>
          <w:p w:rsidR="00DC65F3" w:rsidRPr="00FB6608" w:rsidRDefault="00DC65F3" w:rsidP="00FB6608">
            <w:pPr>
              <w:pStyle w:val="ListParagraph"/>
              <w:numPr>
                <w:ilvl w:val="0"/>
                <w:numId w:val="14"/>
              </w:numPr>
              <w:ind w:firstLineChars="0"/>
              <w:jc w:val="left"/>
              <w:rPr>
                <w:rFonts w:ascii="宋体" w:cs="宋体"/>
                <w:color w:val="000000"/>
                <w:szCs w:val="21"/>
              </w:rPr>
            </w:pPr>
            <w:r w:rsidRPr="00FB6608">
              <w:rPr>
                <w:rFonts w:ascii="宋体" w:hAnsi="宋体" w:cs="宋体" w:hint="eastAsia"/>
                <w:color w:val="000000"/>
                <w:szCs w:val="21"/>
              </w:rPr>
              <w:t>支持所有基于</w:t>
            </w:r>
            <w:r w:rsidRPr="00FB6608">
              <w:rPr>
                <w:rFonts w:ascii="宋体" w:hAnsi="宋体" w:cs="宋体"/>
                <w:color w:val="000000"/>
                <w:szCs w:val="21"/>
              </w:rPr>
              <w:t>TCP/IP</w:t>
            </w:r>
            <w:r w:rsidRPr="00FB6608">
              <w:rPr>
                <w:rFonts w:ascii="宋体" w:hAnsi="宋体" w:cs="宋体" w:hint="eastAsia"/>
                <w:color w:val="000000"/>
                <w:szCs w:val="21"/>
              </w:rPr>
              <w:t>协议的应用进行加速功能，加速并管理所有广域网流量而非部分流量，有效增强</w:t>
            </w:r>
            <w:r w:rsidRPr="00FB6608">
              <w:rPr>
                <w:rFonts w:ascii="宋体" w:hAnsi="宋体" w:cs="宋体"/>
                <w:color w:val="000000"/>
                <w:szCs w:val="21"/>
              </w:rPr>
              <w:t>TCP</w:t>
            </w:r>
            <w:r w:rsidRPr="00FB6608">
              <w:rPr>
                <w:rFonts w:ascii="宋体" w:hAnsi="宋体" w:cs="宋体" w:hint="eastAsia"/>
                <w:color w:val="000000"/>
                <w:szCs w:val="21"/>
              </w:rPr>
              <w:t>连接稳定性，对</w:t>
            </w:r>
            <w:r w:rsidRPr="00FB6608">
              <w:rPr>
                <w:rFonts w:ascii="宋体" w:hAnsi="宋体" w:cs="宋体"/>
                <w:color w:val="000000"/>
                <w:szCs w:val="21"/>
              </w:rPr>
              <w:t>TCP</w:t>
            </w:r>
            <w:r w:rsidRPr="00FB6608">
              <w:rPr>
                <w:rFonts w:ascii="宋体" w:hAnsi="宋体" w:cs="宋体" w:hint="eastAsia"/>
                <w:color w:val="000000"/>
                <w:szCs w:val="21"/>
              </w:rPr>
              <w:t>应用的单边加速效果达到</w:t>
            </w:r>
            <w:r w:rsidRPr="00FB6608">
              <w:rPr>
                <w:rFonts w:ascii="宋体" w:hAnsi="宋体" w:cs="宋体"/>
                <w:color w:val="000000"/>
                <w:szCs w:val="21"/>
              </w:rPr>
              <w:t>2</w:t>
            </w:r>
            <w:r w:rsidRPr="00FB6608">
              <w:rPr>
                <w:rFonts w:ascii="宋体" w:hAnsi="宋体" w:cs="宋体" w:hint="eastAsia"/>
                <w:color w:val="000000"/>
                <w:szCs w:val="21"/>
              </w:rPr>
              <w:t>至</w:t>
            </w:r>
            <w:r w:rsidRPr="00FB6608">
              <w:rPr>
                <w:rFonts w:ascii="宋体" w:hAnsi="宋体" w:cs="宋体"/>
                <w:color w:val="000000"/>
                <w:szCs w:val="21"/>
              </w:rPr>
              <w:t>5</w:t>
            </w:r>
            <w:r w:rsidRPr="00FB6608">
              <w:rPr>
                <w:rFonts w:ascii="宋体" w:hAnsi="宋体" w:cs="宋体" w:hint="eastAsia"/>
                <w:color w:val="000000"/>
                <w:szCs w:val="21"/>
              </w:rPr>
              <w:t>倍；</w:t>
            </w:r>
          </w:p>
          <w:p w:rsidR="00DC65F3" w:rsidRPr="00FB6608" w:rsidRDefault="00DC65F3" w:rsidP="00FB6608">
            <w:pPr>
              <w:pStyle w:val="ListParagraph"/>
              <w:numPr>
                <w:ilvl w:val="0"/>
                <w:numId w:val="14"/>
              </w:numPr>
              <w:ind w:firstLineChars="0"/>
              <w:jc w:val="left"/>
              <w:rPr>
                <w:rFonts w:ascii="宋体" w:cs="宋体"/>
                <w:color w:val="000000"/>
                <w:szCs w:val="21"/>
              </w:rPr>
            </w:pPr>
            <w:r w:rsidRPr="00FB6608">
              <w:rPr>
                <w:rFonts w:ascii="宋体" w:hAnsi="宋体" w:cs="宋体" w:hint="eastAsia"/>
                <w:color w:val="000000"/>
                <w:szCs w:val="21"/>
              </w:rPr>
              <w:t>支持一键式开关应用加速功能，灵活实现加速状态开启</w:t>
            </w:r>
            <w:r w:rsidRPr="00FB6608">
              <w:rPr>
                <w:rFonts w:ascii="宋体" w:hAnsi="宋体" w:cs="宋体"/>
                <w:color w:val="000000"/>
                <w:szCs w:val="21"/>
              </w:rPr>
              <w:t>/</w:t>
            </w:r>
            <w:r w:rsidRPr="00FB6608">
              <w:rPr>
                <w:rFonts w:ascii="宋体" w:hAnsi="宋体" w:cs="宋体" w:hint="eastAsia"/>
                <w:color w:val="000000"/>
                <w:szCs w:val="21"/>
              </w:rPr>
              <w:t>关闭；</w:t>
            </w:r>
          </w:p>
          <w:p w:rsidR="00DC65F3" w:rsidRPr="00FB6608" w:rsidRDefault="00DC65F3" w:rsidP="00FB6608">
            <w:pPr>
              <w:pStyle w:val="ListParagraph"/>
              <w:numPr>
                <w:ilvl w:val="0"/>
                <w:numId w:val="14"/>
              </w:numPr>
              <w:ind w:firstLineChars="0"/>
              <w:jc w:val="left"/>
              <w:rPr>
                <w:rFonts w:ascii="宋体" w:cs="宋体"/>
                <w:color w:val="000000"/>
                <w:szCs w:val="21"/>
              </w:rPr>
            </w:pPr>
            <w:r w:rsidRPr="00FB6608">
              <w:rPr>
                <w:rFonts w:ascii="宋体" w:hAnsi="宋体" w:cs="宋体" w:hint="eastAsia"/>
                <w:color w:val="000000"/>
                <w:szCs w:val="21"/>
              </w:rPr>
              <w:t>应用加速功能可以通过自动绑定被加速网卡或手动选择需加速网卡实现；</w:t>
            </w:r>
          </w:p>
        </w:tc>
      </w:tr>
      <w:tr w:rsidR="00DC65F3" w:rsidTr="00FB6608">
        <w:trPr>
          <w:trHeight w:val="391"/>
        </w:trPr>
        <w:tc>
          <w:tcPr>
            <w:tcW w:w="1147" w:type="dxa"/>
            <w:vAlign w:val="center"/>
          </w:tcPr>
          <w:p w:rsidR="00DC65F3" w:rsidRPr="00FB6608" w:rsidRDefault="00DC65F3">
            <w:pPr>
              <w:jc w:val="center"/>
              <w:rPr>
                <w:rFonts w:ascii="宋体" w:cs="宋体"/>
                <w:b/>
                <w:szCs w:val="21"/>
              </w:rPr>
            </w:pPr>
            <w:r w:rsidRPr="00FB6608">
              <w:rPr>
                <w:rFonts w:ascii="宋体" w:hAnsi="宋体" w:cs="宋体" w:hint="eastAsia"/>
                <w:b/>
                <w:szCs w:val="21"/>
              </w:rPr>
              <w:t>内容安全控制</w:t>
            </w:r>
          </w:p>
        </w:tc>
        <w:tc>
          <w:tcPr>
            <w:tcW w:w="8703" w:type="dxa"/>
            <w:vAlign w:val="center"/>
          </w:tcPr>
          <w:p w:rsidR="00DC65F3" w:rsidRPr="00FB6608" w:rsidRDefault="00DC65F3" w:rsidP="00FB6608">
            <w:pPr>
              <w:pStyle w:val="ListParagraph"/>
              <w:numPr>
                <w:ilvl w:val="0"/>
                <w:numId w:val="14"/>
              </w:numPr>
              <w:ind w:firstLineChars="0"/>
              <w:jc w:val="left"/>
              <w:rPr>
                <w:rFonts w:ascii="宋体" w:cs="宋体"/>
                <w:color w:val="000000"/>
                <w:szCs w:val="21"/>
              </w:rPr>
            </w:pPr>
            <w:r>
              <w:rPr>
                <w:rFonts w:ascii="宋体" w:hAnsi="宋体" w:cs="宋体" w:hint="eastAsia"/>
                <w:color w:val="000000"/>
                <w:szCs w:val="21"/>
              </w:rPr>
              <w:t>支持</w:t>
            </w:r>
            <w:r w:rsidRPr="00FB6608">
              <w:rPr>
                <w:rFonts w:ascii="宋体" w:hAnsi="宋体" w:cs="宋体"/>
                <w:color w:val="000000"/>
                <w:szCs w:val="21"/>
              </w:rPr>
              <w:t>SMTP</w:t>
            </w:r>
            <w:r>
              <w:rPr>
                <w:rFonts w:ascii="宋体" w:hAnsi="宋体" w:cs="宋体" w:hint="eastAsia"/>
                <w:color w:val="000000"/>
                <w:szCs w:val="21"/>
              </w:rPr>
              <w:t>、</w:t>
            </w:r>
            <w:r w:rsidRPr="00FB6608">
              <w:rPr>
                <w:rFonts w:ascii="宋体" w:hAnsi="宋体" w:cs="宋体"/>
                <w:color w:val="000000"/>
                <w:szCs w:val="21"/>
              </w:rPr>
              <w:t>POP3</w:t>
            </w:r>
            <w:r>
              <w:rPr>
                <w:rFonts w:ascii="宋体" w:hAnsi="宋体" w:cs="宋体" w:hint="eastAsia"/>
                <w:color w:val="000000"/>
                <w:szCs w:val="21"/>
              </w:rPr>
              <w:t>、</w:t>
            </w:r>
            <w:r w:rsidRPr="00FB6608">
              <w:rPr>
                <w:rFonts w:ascii="宋体" w:hAnsi="宋体" w:cs="宋体"/>
                <w:color w:val="000000"/>
                <w:szCs w:val="21"/>
              </w:rPr>
              <w:t>IMAP</w:t>
            </w:r>
            <w:r>
              <w:rPr>
                <w:rFonts w:ascii="宋体" w:hAnsi="宋体" w:cs="宋体" w:hint="eastAsia"/>
                <w:color w:val="000000"/>
                <w:szCs w:val="21"/>
              </w:rPr>
              <w:t>协议的收件人、发件人、标题、正文、邮件附件类型进行过滤，并且</w:t>
            </w:r>
            <w:r w:rsidRPr="00FB6608">
              <w:rPr>
                <w:rFonts w:ascii="宋体" w:hAnsi="宋体" w:cs="宋体" w:hint="eastAsia"/>
                <w:color w:val="000000"/>
                <w:szCs w:val="21"/>
              </w:rPr>
              <w:t>对不符合规则的邮件转发到指定邮箱进行审查</w:t>
            </w:r>
            <w:r>
              <w:rPr>
                <w:rFonts w:ascii="宋体" w:hAnsi="宋体" w:cs="宋体" w:hint="eastAsia"/>
                <w:color w:val="000000"/>
                <w:szCs w:val="21"/>
              </w:rPr>
              <w:t>，对邮件服务器信息可以隐藏和替换；</w:t>
            </w:r>
          </w:p>
          <w:p w:rsidR="00DC65F3" w:rsidRPr="00FB6608" w:rsidRDefault="00DC65F3" w:rsidP="00FB6608">
            <w:pPr>
              <w:pStyle w:val="ListParagraph"/>
              <w:numPr>
                <w:ilvl w:val="0"/>
                <w:numId w:val="14"/>
              </w:numPr>
              <w:ind w:firstLineChars="0"/>
              <w:jc w:val="left"/>
              <w:rPr>
                <w:rFonts w:ascii="宋体" w:cs="宋体"/>
                <w:color w:val="000000"/>
                <w:szCs w:val="21"/>
              </w:rPr>
            </w:pPr>
            <w:r w:rsidRPr="00FB6608">
              <w:rPr>
                <w:rFonts w:ascii="宋体" w:hAnsi="宋体" w:cs="宋体" w:hint="eastAsia"/>
                <w:color w:val="000000"/>
                <w:szCs w:val="21"/>
              </w:rPr>
              <w:t>支持</w:t>
            </w:r>
            <w:r w:rsidRPr="00FB6608">
              <w:rPr>
                <w:rFonts w:ascii="宋体" w:hAnsi="宋体" w:cs="宋体"/>
                <w:color w:val="000000"/>
                <w:szCs w:val="21"/>
              </w:rPr>
              <w:t>HTTP</w:t>
            </w:r>
            <w:r w:rsidRPr="00FB6608">
              <w:rPr>
                <w:rFonts w:ascii="宋体" w:hAnsi="宋体" w:cs="宋体" w:hint="eastAsia"/>
                <w:color w:val="000000"/>
                <w:szCs w:val="21"/>
              </w:rPr>
              <w:t>、</w:t>
            </w:r>
            <w:r w:rsidRPr="00FB6608">
              <w:rPr>
                <w:rFonts w:ascii="宋体" w:hAnsi="宋体" w:cs="宋体"/>
                <w:color w:val="000000"/>
                <w:szCs w:val="21"/>
              </w:rPr>
              <w:t>FTP</w:t>
            </w:r>
            <w:r w:rsidRPr="00FB6608">
              <w:rPr>
                <w:rFonts w:ascii="宋体" w:hAnsi="宋体" w:cs="宋体" w:hint="eastAsia"/>
                <w:color w:val="000000"/>
                <w:szCs w:val="21"/>
              </w:rPr>
              <w:t>、</w:t>
            </w:r>
            <w:r w:rsidRPr="00FB6608">
              <w:rPr>
                <w:rFonts w:ascii="宋体" w:hAnsi="宋体" w:cs="宋体"/>
                <w:color w:val="000000"/>
                <w:szCs w:val="21"/>
              </w:rPr>
              <w:t>SMTP</w:t>
            </w:r>
            <w:r w:rsidRPr="00FB6608">
              <w:rPr>
                <w:rFonts w:ascii="宋体" w:hAnsi="宋体" w:cs="宋体" w:hint="eastAsia"/>
                <w:color w:val="000000"/>
                <w:szCs w:val="21"/>
              </w:rPr>
              <w:t>、</w:t>
            </w:r>
            <w:r w:rsidRPr="00FB6608">
              <w:rPr>
                <w:rFonts w:ascii="宋体" w:hAnsi="宋体" w:cs="宋体"/>
                <w:color w:val="000000"/>
                <w:szCs w:val="21"/>
              </w:rPr>
              <w:t>POP3</w:t>
            </w:r>
            <w:r w:rsidRPr="00FB6608">
              <w:rPr>
                <w:rFonts w:ascii="宋体" w:hAnsi="宋体" w:cs="宋体" w:hint="eastAsia"/>
                <w:color w:val="000000"/>
                <w:szCs w:val="21"/>
              </w:rPr>
              <w:t>、</w:t>
            </w:r>
            <w:r w:rsidRPr="00FB6608">
              <w:rPr>
                <w:rFonts w:ascii="宋体" w:hAnsi="宋体" w:cs="宋体"/>
                <w:color w:val="000000"/>
                <w:szCs w:val="21"/>
              </w:rPr>
              <w:t>IMAP</w:t>
            </w:r>
            <w:r w:rsidRPr="00FB6608">
              <w:rPr>
                <w:rFonts w:ascii="宋体" w:hAnsi="宋体" w:cs="宋体" w:hint="eastAsia"/>
                <w:color w:val="000000"/>
                <w:szCs w:val="21"/>
              </w:rPr>
              <w:t>等协议</w:t>
            </w:r>
            <w:r w:rsidRPr="00FB6608">
              <w:rPr>
                <w:rFonts w:ascii="宋体" w:hAnsi="宋体" w:cs="宋体"/>
                <w:color w:val="000000"/>
                <w:szCs w:val="21"/>
              </w:rPr>
              <w:t>BANNER</w:t>
            </w:r>
            <w:r w:rsidRPr="00FB6608">
              <w:rPr>
                <w:rFonts w:ascii="宋体" w:hAnsi="宋体" w:cs="宋体" w:hint="eastAsia"/>
                <w:color w:val="000000"/>
                <w:szCs w:val="21"/>
              </w:rPr>
              <w:t>信息替换</w:t>
            </w:r>
          </w:p>
          <w:p w:rsidR="00DC65F3" w:rsidRPr="00FB6608" w:rsidRDefault="00DC65F3" w:rsidP="00FB6608">
            <w:pPr>
              <w:pStyle w:val="ListParagraph"/>
              <w:numPr>
                <w:ilvl w:val="0"/>
                <w:numId w:val="14"/>
              </w:numPr>
              <w:ind w:firstLineChars="0"/>
              <w:jc w:val="left"/>
              <w:rPr>
                <w:rFonts w:ascii="宋体" w:cs="宋体"/>
                <w:color w:val="000000"/>
                <w:szCs w:val="21"/>
              </w:rPr>
            </w:pPr>
            <w:r>
              <w:rPr>
                <w:rFonts w:ascii="宋体" w:hAnsi="宋体" w:cs="宋体" w:hint="eastAsia"/>
                <w:color w:val="000000"/>
                <w:szCs w:val="21"/>
              </w:rPr>
              <w:t>支持</w:t>
            </w:r>
            <w:r w:rsidRPr="00FB6608">
              <w:rPr>
                <w:rFonts w:ascii="宋体" w:hAnsi="宋体" w:cs="宋体"/>
                <w:color w:val="000000"/>
                <w:szCs w:val="21"/>
              </w:rPr>
              <w:t>FTP</w:t>
            </w:r>
            <w:r>
              <w:rPr>
                <w:rFonts w:ascii="宋体" w:hAnsi="宋体" w:cs="宋体" w:hint="eastAsia"/>
                <w:color w:val="000000"/>
                <w:szCs w:val="21"/>
              </w:rPr>
              <w:t>、</w:t>
            </w:r>
            <w:r w:rsidRPr="00FB6608">
              <w:rPr>
                <w:rFonts w:ascii="宋体" w:hAnsi="宋体" w:cs="宋体"/>
                <w:color w:val="000000"/>
                <w:szCs w:val="21"/>
              </w:rPr>
              <w:t>Telnet</w:t>
            </w:r>
            <w:r>
              <w:rPr>
                <w:rFonts w:ascii="宋体" w:hAnsi="宋体" w:cs="宋体" w:hint="eastAsia"/>
                <w:color w:val="000000"/>
                <w:szCs w:val="21"/>
              </w:rPr>
              <w:t>、</w:t>
            </w:r>
            <w:r w:rsidRPr="00FB6608">
              <w:rPr>
                <w:rFonts w:ascii="宋体" w:hAnsi="宋体" w:cs="宋体"/>
                <w:color w:val="000000"/>
                <w:szCs w:val="21"/>
              </w:rPr>
              <w:t>DNS</w:t>
            </w:r>
            <w:r w:rsidRPr="00FB6608">
              <w:rPr>
                <w:rFonts w:ascii="宋体" w:hAnsi="宋体" w:cs="宋体" w:hint="eastAsia"/>
                <w:color w:val="000000"/>
                <w:szCs w:val="21"/>
              </w:rPr>
              <w:t>协议过滤</w:t>
            </w:r>
            <w:r>
              <w:rPr>
                <w:rFonts w:ascii="宋体" w:hAnsi="宋体" w:cs="宋体" w:hint="eastAsia"/>
                <w:color w:val="000000"/>
                <w:szCs w:val="21"/>
              </w:rPr>
              <w:t>；</w:t>
            </w:r>
          </w:p>
          <w:p w:rsidR="00DC65F3" w:rsidRPr="00FB6608" w:rsidRDefault="00DC65F3" w:rsidP="00FB6608">
            <w:pPr>
              <w:pStyle w:val="ListParagraph"/>
              <w:numPr>
                <w:ilvl w:val="0"/>
                <w:numId w:val="14"/>
              </w:numPr>
              <w:ind w:firstLineChars="0"/>
              <w:jc w:val="left"/>
              <w:rPr>
                <w:rFonts w:ascii="宋体" w:cs="宋体"/>
                <w:color w:val="000000"/>
                <w:szCs w:val="21"/>
              </w:rPr>
            </w:pPr>
            <w:r>
              <w:rPr>
                <w:rFonts w:ascii="宋体" w:hAnsi="宋体" w:cs="宋体" w:hint="eastAsia"/>
                <w:color w:val="000000"/>
                <w:szCs w:val="21"/>
              </w:rPr>
              <w:t>支持基于邮件地址黑白名单、</w:t>
            </w:r>
            <w:r w:rsidRPr="00FB6608">
              <w:rPr>
                <w:rFonts w:ascii="宋体" w:hAnsi="宋体" w:cs="宋体" w:hint="eastAsia"/>
                <w:color w:val="000000"/>
                <w:szCs w:val="21"/>
              </w:rPr>
              <w:t>实时黑名单、反向</w:t>
            </w:r>
            <w:r w:rsidRPr="00FB6608">
              <w:rPr>
                <w:rFonts w:ascii="宋体" w:hAnsi="宋体" w:cs="宋体"/>
                <w:color w:val="000000"/>
                <w:szCs w:val="21"/>
              </w:rPr>
              <w:t>DNS</w:t>
            </w:r>
            <w:r w:rsidRPr="00FB6608">
              <w:rPr>
                <w:rFonts w:ascii="宋体" w:hAnsi="宋体" w:cs="宋体" w:hint="eastAsia"/>
                <w:color w:val="000000"/>
                <w:szCs w:val="21"/>
              </w:rPr>
              <w:t>、灰名单方式的反垃圾邮件功能</w:t>
            </w:r>
            <w:r>
              <w:rPr>
                <w:rFonts w:ascii="宋体" w:hAnsi="宋体" w:cs="宋体" w:hint="eastAsia"/>
                <w:color w:val="000000"/>
                <w:szCs w:val="21"/>
              </w:rPr>
              <w:t>；</w:t>
            </w:r>
          </w:p>
        </w:tc>
      </w:tr>
      <w:tr w:rsidR="00DC65F3" w:rsidTr="00FB6608">
        <w:trPr>
          <w:trHeight w:val="391"/>
        </w:trPr>
        <w:tc>
          <w:tcPr>
            <w:tcW w:w="1147" w:type="dxa"/>
            <w:vAlign w:val="center"/>
          </w:tcPr>
          <w:p w:rsidR="00DC65F3" w:rsidRPr="00FB6608" w:rsidRDefault="00DC65F3">
            <w:pPr>
              <w:jc w:val="center"/>
              <w:rPr>
                <w:rFonts w:ascii="宋体" w:hAnsi="宋体" w:cs="宋体"/>
                <w:b/>
                <w:szCs w:val="21"/>
              </w:rPr>
            </w:pPr>
            <w:r w:rsidRPr="00FB6608">
              <w:rPr>
                <w:rFonts w:ascii="宋体" w:hAnsi="宋体" w:cs="宋体"/>
                <w:b/>
                <w:szCs w:val="21"/>
              </w:rPr>
              <w:t>PKI</w:t>
            </w:r>
          </w:p>
        </w:tc>
        <w:tc>
          <w:tcPr>
            <w:tcW w:w="8703" w:type="dxa"/>
            <w:vAlign w:val="center"/>
          </w:tcPr>
          <w:p w:rsidR="00DC65F3" w:rsidRPr="00FB6608" w:rsidRDefault="00DC65F3" w:rsidP="00FB6608">
            <w:pPr>
              <w:numPr>
                <w:ilvl w:val="0"/>
                <w:numId w:val="16"/>
              </w:numPr>
              <w:rPr>
                <w:rFonts w:ascii="宋体" w:cs="宋体"/>
                <w:color w:val="000000"/>
                <w:szCs w:val="21"/>
              </w:rPr>
            </w:pPr>
            <w:r w:rsidRPr="00FB6608">
              <w:rPr>
                <w:rFonts w:ascii="宋体" w:hAnsi="宋体" w:cs="宋体" w:hint="eastAsia"/>
                <w:color w:val="000000"/>
                <w:szCs w:val="21"/>
              </w:rPr>
              <w:t>支持本地</w:t>
            </w:r>
            <w:r w:rsidRPr="00FB6608">
              <w:rPr>
                <w:rFonts w:ascii="宋体" w:hAnsi="宋体" w:cs="宋体"/>
                <w:color w:val="000000"/>
                <w:szCs w:val="21"/>
              </w:rPr>
              <w:t>CA</w:t>
            </w:r>
            <w:r w:rsidRPr="00FB6608">
              <w:rPr>
                <w:rFonts w:ascii="宋体" w:hAnsi="宋体" w:cs="宋体" w:hint="eastAsia"/>
                <w:color w:val="000000"/>
                <w:szCs w:val="21"/>
              </w:rPr>
              <w:t>和第三方</w:t>
            </w:r>
            <w:r w:rsidRPr="00FB6608">
              <w:rPr>
                <w:rFonts w:ascii="宋体" w:hAnsi="宋体" w:cs="宋体"/>
                <w:color w:val="000000"/>
                <w:szCs w:val="21"/>
              </w:rPr>
              <w:t>CA</w:t>
            </w:r>
            <w:r w:rsidRPr="00FB6608">
              <w:rPr>
                <w:rFonts w:ascii="宋体" w:hAnsi="宋体" w:cs="宋体" w:hint="eastAsia"/>
                <w:color w:val="000000"/>
                <w:szCs w:val="21"/>
              </w:rPr>
              <w:t>，可为其他设备或移动用户签发证书，可生成、吊销、删除证书；支持本地</w:t>
            </w:r>
            <w:r w:rsidRPr="00FB6608">
              <w:rPr>
                <w:rFonts w:ascii="宋体" w:hAnsi="宋体" w:cs="宋体"/>
                <w:color w:val="000000"/>
                <w:szCs w:val="21"/>
              </w:rPr>
              <w:t>CA</w:t>
            </w:r>
            <w:r w:rsidRPr="00FB6608">
              <w:rPr>
                <w:rFonts w:ascii="宋体" w:hAnsi="宋体" w:cs="宋体" w:hint="eastAsia"/>
                <w:color w:val="000000"/>
                <w:szCs w:val="21"/>
              </w:rPr>
              <w:t>和第三方</w:t>
            </w:r>
            <w:r w:rsidRPr="00FB6608">
              <w:rPr>
                <w:rFonts w:ascii="宋体" w:hAnsi="宋体" w:cs="宋体"/>
                <w:color w:val="000000"/>
                <w:szCs w:val="21"/>
              </w:rPr>
              <w:t>CA</w:t>
            </w:r>
            <w:r w:rsidRPr="00FB6608">
              <w:rPr>
                <w:rFonts w:ascii="宋体" w:hAnsi="宋体" w:cs="宋体" w:hint="eastAsia"/>
                <w:color w:val="000000"/>
                <w:szCs w:val="21"/>
              </w:rPr>
              <w:t>根证书、根私钥的更新；支持证书链管理；本地</w:t>
            </w:r>
            <w:r w:rsidRPr="00FB6608">
              <w:rPr>
                <w:rFonts w:ascii="宋体" w:hAnsi="宋体" w:cs="宋体"/>
                <w:color w:val="000000"/>
                <w:szCs w:val="21"/>
              </w:rPr>
              <w:t>CA</w:t>
            </w:r>
            <w:r w:rsidRPr="00FB6608">
              <w:rPr>
                <w:rFonts w:ascii="宋体" w:hAnsi="宋体" w:cs="宋体" w:hint="eastAsia"/>
                <w:color w:val="000000"/>
                <w:szCs w:val="21"/>
              </w:rPr>
              <w:t>支持</w:t>
            </w:r>
            <w:r w:rsidRPr="00FB6608">
              <w:rPr>
                <w:rFonts w:ascii="宋体" w:hAnsi="宋体" w:cs="宋体"/>
                <w:color w:val="000000"/>
                <w:szCs w:val="21"/>
              </w:rPr>
              <w:t>SM2</w:t>
            </w:r>
            <w:r w:rsidRPr="00FB6608">
              <w:rPr>
                <w:rFonts w:ascii="宋体" w:hAnsi="宋体" w:cs="宋体" w:hint="eastAsia"/>
                <w:color w:val="000000"/>
                <w:szCs w:val="21"/>
              </w:rPr>
              <w:t>算法；</w:t>
            </w:r>
          </w:p>
          <w:p w:rsidR="00DC65F3" w:rsidRPr="00FB6608" w:rsidRDefault="00DC65F3" w:rsidP="00FB6608">
            <w:pPr>
              <w:pStyle w:val="ListParagraph"/>
              <w:numPr>
                <w:ilvl w:val="0"/>
                <w:numId w:val="17"/>
              </w:numPr>
              <w:ind w:firstLineChars="0"/>
              <w:rPr>
                <w:rFonts w:ascii="宋体" w:cs="宋体"/>
                <w:color w:val="000000"/>
                <w:szCs w:val="21"/>
              </w:rPr>
            </w:pPr>
            <w:r w:rsidRPr="00FB6608">
              <w:rPr>
                <w:rFonts w:ascii="宋体" w:hAnsi="宋体" w:cs="宋体" w:hint="eastAsia"/>
                <w:color w:val="000000"/>
                <w:szCs w:val="21"/>
              </w:rPr>
              <w:t>支持证书废弃，支持生成标准</w:t>
            </w:r>
            <w:r w:rsidRPr="00FB6608">
              <w:rPr>
                <w:rFonts w:ascii="宋体" w:hAnsi="宋体" w:cs="宋体"/>
                <w:color w:val="000000"/>
                <w:szCs w:val="21"/>
              </w:rPr>
              <w:t>CRL</w:t>
            </w:r>
            <w:r w:rsidRPr="00FB6608">
              <w:rPr>
                <w:rFonts w:ascii="宋体" w:hAnsi="宋体" w:cs="宋体" w:hint="eastAsia"/>
                <w:color w:val="000000"/>
                <w:szCs w:val="21"/>
              </w:rPr>
              <w:t>列表，可以同时导入多个第三方</w:t>
            </w:r>
            <w:r w:rsidRPr="00FB6608">
              <w:rPr>
                <w:rFonts w:ascii="宋体" w:hAnsi="宋体" w:cs="宋体"/>
                <w:color w:val="000000"/>
                <w:szCs w:val="21"/>
              </w:rPr>
              <w:t>CRL</w:t>
            </w:r>
            <w:r w:rsidRPr="00FB6608">
              <w:rPr>
                <w:rFonts w:ascii="宋体" w:hAnsi="宋体" w:cs="宋体" w:hint="eastAsia"/>
                <w:color w:val="000000"/>
                <w:szCs w:val="21"/>
              </w:rPr>
              <w:t>列表，对不同</w:t>
            </w:r>
            <w:r w:rsidRPr="00FB6608">
              <w:rPr>
                <w:rFonts w:ascii="宋体" w:hAnsi="宋体" w:cs="宋体"/>
                <w:color w:val="000000"/>
                <w:szCs w:val="21"/>
              </w:rPr>
              <w:t>CA</w:t>
            </w:r>
            <w:r w:rsidRPr="00FB6608">
              <w:rPr>
                <w:rFonts w:ascii="宋体" w:hAnsi="宋体" w:cs="宋体" w:hint="eastAsia"/>
                <w:color w:val="000000"/>
                <w:szCs w:val="21"/>
              </w:rPr>
              <w:t>证书用户进行身份认证，支持通过</w:t>
            </w:r>
            <w:r w:rsidRPr="00FB6608">
              <w:rPr>
                <w:rFonts w:ascii="宋体" w:hAnsi="宋体" w:cs="宋体"/>
                <w:color w:val="000000"/>
                <w:szCs w:val="21"/>
              </w:rPr>
              <w:t>HTTP</w:t>
            </w:r>
            <w:r w:rsidRPr="00FB6608">
              <w:rPr>
                <w:rFonts w:ascii="宋体" w:hAnsi="宋体" w:cs="宋体" w:hint="eastAsia"/>
                <w:color w:val="000000"/>
                <w:szCs w:val="21"/>
              </w:rPr>
              <w:t>协议定时下载</w:t>
            </w:r>
            <w:r w:rsidRPr="00FB6608">
              <w:rPr>
                <w:rFonts w:ascii="宋体" w:hAnsi="宋体" w:cs="宋体"/>
                <w:color w:val="000000"/>
                <w:szCs w:val="21"/>
              </w:rPr>
              <w:t>CRL</w:t>
            </w:r>
            <w:r w:rsidRPr="00FB6608">
              <w:rPr>
                <w:rFonts w:ascii="宋体" w:hAnsi="宋体" w:cs="宋体" w:hint="eastAsia"/>
                <w:color w:val="000000"/>
                <w:szCs w:val="21"/>
              </w:rPr>
              <w:t>列表；支持证书请求的生成，由第三方</w:t>
            </w:r>
            <w:r w:rsidRPr="00FB6608">
              <w:rPr>
                <w:rFonts w:ascii="宋体" w:hAnsi="宋体" w:cs="宋体"/>
                <w:color w:val="000000"/>
                <w:szCs w:val="21"/>
              </w:rPr>
              <w:t>CA</w:t>
            </w:r>
            <w:r w:rsidRPr="00FB6608">
              <w:rPr>
                <w:rFonts w:ascii="宋体" w:hAnsi="宋体" w:cs="宋体" w:hint="eastAsia"/>
                <w:color w:val="000000"/>
                <w:szCs w:val="21"/>
              </w:rPr>
              <w:t>进行签名；支持通过</w:t>
            </w:r>
            <w:r w:rsidRPr="00FB6608">
              <w:rPr>
                <w:rFonts w:ascii="宋体" w:hAnsi="宋体" w:cs="宋体"/>
                <w:color w:val="000000"/>
                <w:szCs w:val="21"/>
              </w:rPr>
              <w:t>OCSP/LDAP</w:t>
            </w:r>
            <w:r w:rsidRPr="00FB6608">
              <w:rPr>
                <w:rFonts w:ascii="宋体" w:hAnsi="宋体" w:cs="宋体" w:hint="eastAsia"/>
                <w:color w:val="000000"/>
                <w:szCs w:val="21"/>
              </w:rPr>
              <w:t>等协议在线认证证书；</w:t>
            </w:r>
          </w:p>
        </w:tc>
      </w:tr>
      <w:tr w:rsidR="00DC65F3" w:rsidTr="00FB6608">
        <w:trPr>
          <w:trHeight w:val="391"/>
        </w:trPr>
        <w:tc>
          <w:tcPr>
            <w:tcW w:w="1147" w:type="dxa"/>
            <w:vAlign w:val="center"/>
          </w:tcPr>
          <w:p w:rsidR="00DC65F3" w:rsidRPr="00FB6608" w:rsidRDefault="00DC65F3">
            <w:pPr>
              <w:jc w:val="center"/>
              <w:rPr>
                <w:rFonts w:ascii="宋体" w:cs="宋体"/>
                <w:b/>
                <w:szCs w:val="21"/>
              </w:rPr>
            </w:pPr>
            <w:r w:rsidRPr="00FB6608">
              <w:rPr>
                <w:rFonts w:ascii="宋体" w:hAnsi="宋体" w:cs="宋体" w:hint="eastAsia"/>
                <w:b/>
                <w:szCs w:val="21"/>
              </w:rPr>
              <w:t>管理员</w:t>
            </w:r>
          </w:p>
        </w:tc>
        <w:tc>
          <w:tcPr>
            <w:tcW w:w="8703" w:type="dxa"/>
            <w:vAlign w:val="center"/>
          </w:tcPr>
          <w:p w:rsidR="00DC65F3" w:rsidRPr="00FB6608" w:rsidRDefault="00DC65F3" w:rsidP="00FB6608">
            <w:pPr>
              <w:pStyle w:val="ListParagraph"/>
              <w:numPr>
                <w:ilvl w:val="0"/>
                <w:numId w:val="15"/>
              </w:numPr>
              <w:ind w:firstLineChars="0"/>
              <w:rPr>
                <w:rFonts w:ascii="宋体" w:cs="宋体"/>
                <w:color w:val="000000"/>
                <w:szCs w:val="21"/>
              </w:rPr>
            </w:pPr>
            <w:r w:rsidRPr="00FB6608">
              <w:rPr>
                <w:rFonts w:ascii="宋体" w:hAnsi="宋体" w:cs="宋体" w:hint="eastAsia"/>
                <w:color w:val="000000"/>
                <w:szCs w:val="21"/>
              </w:rPr>
              <w:t>要求系统管理员能够通过</w:t>
            </w:r>
            <w:r w:rsidRPr="00FB6608">
              <w:rPr>
                <w:rFonts w:ascii="宋体" w:cs="宋体" w:hint="eastAsia"/>
                <w:color w:val="000000"/>
                <w:szCs w:val="21"/>
              </w:rPr>
              <w:t>“</w:t>
            </w:r>
            <w:r w:rsidRPr="00FB6608">
              <w:rPr>
                <w:rFonts w:ascii="宋体" w:hAnsi="宋体" w:cs="宋体" w:hint="eastAsia"/>
                <w:color w:val="000000"/>
                <w:szCs w:val="21"/>
              </w:rPr>
              <w:t>用户名＋口令＋图形认证码</w:t>
            </w:r>
            <w:r w:rsidRPr="00FB6608">
              <w:rPr>
                <w:rFonts w:ascii="宋体" w:cs="宋体" w:hint="eastAsia"/>
                <w:color w:val="000000"/>
                <w:szCs w:val="21"/>
              </w:rPr>
              <w:t>”</w:t>
            </w:r>
            <w:r w:rsidRPr="00FB6608">
              <w:rPr>
                <w:rFonts w:ascii="宋体" w:hAnsi="宋体" w:cs="宋体" w:hint="eastAsia"/>
                <w:color w:val="000000"/>
                <w:szCs w:val="21"/>
              </w:rPr>
              <w:t>方式认证进行登录管理；（要求截图）；支持符合保密局规范的管理员</w:t>
            </w:r>
            <w:r w:rsidRPr="00FB6608">
              <w:rPr>
                <w:rFonts w:ascii="宋体" w:cs="宋体" w:hint="eastAsia"/>
                <w:color w:val="000000"/>
                <w:szCs w:val="21"/>
              </w:rPr>
              <w:t>“</w:t>
            </w:r>
            <w:r w:rsidRPr="00FB6608">
              <w:rPr>
                <w:rFonts w:ascii="宋体" w:hAnsi="宋体" w:cs="宋体" w:hint="eastAsia"/>
                <w:color w:val="000000"/>
                <w:szCs w:val="21"/>
              </w:rPr>
              <w:t>三权分立</w:t>
            </w:r>
            <w:r w:rsidRPr="00FB6608">
              <w:rPr>
                <w:rFonts w:ascii="宋体" w:cs="宋体" w:hint="eastAsia"/>
                <w:color w:val="000000"/>
                <w:szCs w:val="21"/>
              </w:rPr>
              <w:t>”</w:t>
            </w:r>
            <w:r w:rsidRPr="00FB6608">
              <w:rPr>
                <w:rFonts w:ascii="宋体" w:hAnsi="宋体" w:cs="宋体" w:hint="eastAsia"/>
                <w:color w:val="000000"/>
                <w:szCs w:val="21"/>
              </w:rPr>
              <w:t>功能；</w:t>
            </w:r>
          </w:p>
          <w:p w:rsidR="00DC65F3" w:rsidRPr="00FB6608" w:rsidRDefault="00DC65F3" w:rsidP="00FB6608">
            <w:pPr>
              <w:pStyle w:val="ListParagraph"/>
              <w:numPr>
                <w:ilvl w:val="0"/>
                <w:numId w:val="15"/>
              </w:numPr>
              <w:ind w:firstLineChars="0"/>
              <w:rPr>
                <w:rFonts w:ascii="宋体" w:cs="宋体"/>
                <w:color w:val="000000"/>
                <w:szCs w:val="21"/>
              </w:rPr>
            </w:pPr>
            <w:r w:rsidRPr="00FB6608">
              <w:rPr>
                <w:rFonts w:ascii="宋体" w:hAnsi="宋体" w:cs="宋体" w:hint="eastAsia"/>
                <w:color w:val="000000"/>
                <w:szCs w:val="21"/>
              </w:rPr>
              <w:t>为保证设备的有效管理，要求支持管理端口防攻击；</w:t>
            </w:r>
          </w:p>
          <w:p w:rsidR="00DC65F3" w:rsidRPr="00FB6608" w:rsidRDefault="00DC65F3" w:rsidP="00FB6608">
            <w:pPr>
              <w:pStyle w:val="ListParagraph"/>
              <w:numPr>
                <w:ilvl w:val="0"/>
                <w:numId w:val="15"/>
              </w:numPr>
              <w:ind w:firstLineChars="0"/>
              <w:rPr>
                <w:rFonts w:ascii="宋体" w:cs="宋体"/>
                <w:color w:val="000000"/>
                <w:szCs w:val="21"/>
              </w:rPr>
            </w:pPr>
            <w:r w:rsidRPr="00FB6608">
              <w:rPr>
                <w:rFonts w:ascii="宋体" w:hAnsi="宋体" w:cs="宋体" w:hint="eastAsia"/>
                <w:color w:val="000000"/>
                <w:szCs w:val="21"/>
              </w:rPr>
              <w:t>要求支持管理员分权管理，不同管理员分别管理不同的功能模块，能够自定义管理员权限模板，所有功能模块组合可由管理员自由组合配置；支持管理员分级管理，最多可达</w:t>
            </w:r>
            <w:r w:rsidRPr="00FB6608">
              <w:rPr>
                <w:rFonts w:ascii="宋体" w:hAnsi="宋体" w:cs="宋体"/>
                <w:color w:val="000000"/>
                <w:szCs w:val="21"/>
              </w:rPr>
              <w:t>16</w:t>
            </w:r>
            <w:r w:rsidRPr="00FB6608">
              <w:rPr>
                <w:rFonts w:ascii="宋体" w:hAnsi="宋体" w:cs="宋体" w:hint="eastAsia"/>
                <w:color w:val="000000"/>
                <w:szCs w:val="21"/>
              </w:rPr>
              <w:t>级管理设置，不同级别的用户组可继承上级属性，也可自行设置属性；</w:t>
            </w:r>
          </w:p>
        </w:tc>
      </w:tr>
      <w:tr w:rsidR="00DC65F3" w:rsidTr="00FB6608">
        <w:trPr>
          <w:trHeight w:val="2506"/>
        </w:trPr>
        <w:tc>
          <w:tcPr>
            <w:tcW w:w="1147" w:type="dxa"/>
            <w:vAlign w:val="center"/>
          </w:tcPr>
          <w:p w:rsidR="00DC65F3" w:rsidRPr="00FB6608" w:rsidRDefault="00DC65F3">
            <w:pPr>
              <w:jc w:val="center"/>
              <w:rPr>
                <w:rFonts w:ascii="宋体" w:cs="宋体"/>
                <w:b/>
                <w:szCs w:val="21"/>
              </w:rPr>
            </w:pPr>
            <w:r w:rsidRPr="00FB6608">
              <w:rPr>
                <w:rFonts w:ascii="宋体" w:hAnsi="宋体" w:cs="宋体" w:hint="eastAsia"/>
                <w:b/>
                <w:szCs w:val="21"/>
              </w:rPr>
              <w:t>攻击防御</w:t>
            </w:r>
          </w:p>
        </w:tc>
        <w:tc>
          <w:tcPr>
            <w:tcW w:w="8703" w:type="dxa"/>
            <w:vAlign w:val="center"/>
          </w:tcPr>
          <w:p w:rsidR="00DC65F3" w:rsidRPr="00FB6608" w:rsidRDefault="00DC65F3" w:rsidP="00FB6608">
            <w:pPr>
              <w:pStyle w:val="ListParagraph"/>
              <w:numPr>
                <w:ilvl w:val="0"/>
                <w:numId w:val="18"/>
              </w:numPr>
              <w:ind w:firstLineChars="0"/>
              <w:rPr>
                <w:rFonts w:ascii="宋体" w:cs="宋体"/>
                <w:color w:val="000000"/>
                <w:szCs w:val="21"/>
              </w:rPr>
            </w:pPr>
            <w:r w:rsidRPr="00FB6608">
              <w:rPr>
                <w:rFonts w:ascii="宋体" w:hAnsi="宋体" w:cs="宋体" w:hint="eastAsia"/>
                <w:color w:val="000000"/>
                <w:szCs w:val="21"/>
              </w:rPr>
              <w:t>规则库包括溢出攻击类、</w:t>
            </w:r>
            <w:r w:rsidRPr="00FB6608">
              <w:rPr>
                <w:rFonts w:ascii="宋体" w:hAnsi="宋体" w:cs="宋体"/>
                <w:color w:val="000000"/>
                <w:szCs w:val="21"/>
              </w:rPr>
              <w:t xml:space="preserve"> RPC</w:t>
            </w:r>
            <w:r w:rsidRPr="00FB6608">
              <w:rPr>
                <w:rFonts w:ascii="宋体" w:hAnsi="宋体" w:cs="宋体" w:hint="eastAsia"/>
                <w:color w:val="000000"/>
                <w:szCs w:val="21"/>
              </w:rPr>
              <w:t>攻击类、</w:t>
            </w:r>
            <w:r w:rsidRPr="00FB6608">
              <w:rPr>
                <w:rFonts w:ascii="宋体" w:hAnsi="宋体" w:cs="宋体"/>
                <w:color w:val="000000"/>
                <w:szCs w:val="21"/>
              </w:rPr>
              <w:t>WEBCGI</w:t>
            </w:r>
            <w:r w:rsidRPr="00FB6608">
              <w:rPr>
                <w:rFonts w:ascii="宋体" w:hAnsi="宋体" w:cs="宋体" w:hint="eastAsia"/>
                <w:color w:val="000000"/>
                <w:szCs w:val="21"/>
              </w:rPr>
              <w:t>攻击类、拒绝服务类、木马类、其它类、蠕虫类、扫描类、网络访问类、</w:t>
            </w:r>
            <w:r w:rsidRPr="00FB6608">
              <w:rPr>
                <w:rFonts w:ascii="宋体" w:hAnsi="宋体" w:cs="宋体"/>
                <w:color w:val="000000"/>
                <w:szCs w:val="21"/>
              </w:rPr>
              <w:t>HTTP</w:t>
            </w:r>
            <w:r w:rsidRPr="00FB6608">
              <w:rPr>
                <w:rFonts w:ascii="宋体" w:hAnsi="宋体" w:cs="宋体" w:hint="eastAsia"/>
                <w:color w:val="000000"/>
                <w:szCs w:val="21"/>
              </w:rPr>
              <w:t>攻击类、系统漏洞类</w:t>
            </w:r>
            <w:r w:rsidRPr="00FB6608">
              <w:rPr>
                <w:rFonts w:ascii="宋体" w:hAnsi="宋体" w:cs="宋体"/>
                <w:color w:val="000000"/>
                <w:szCs w:val="21"/>
              </w:rPr>
              <w:t>11</w:t>
            </w:r>
            <w:r w:rsidRPr="00FB6608">
              <w:rPr>
                <w:rFonts w:ascii="宋体" w:hAnsi="宋体" w:cs="宋体" w:hint="eastAsia"/>
                <w:color w:val="000000"/>
                <w:szCs w:val="21"/>
              </w:rPr>
              <w:t>大类攻击类型，规则数量大于</w:t>
            </w:r>
            <w:r w:rsidRPr="00FB6608">
              <w:rPr>
                <w:rFonts w:ascii="宋体" w:hAnsi="宋体" w:cs="宋体"/>
                <w:color w:val="000000"/>
                <w:szCs w:val="21"/>
              </w:rPr>
              <w:t>3800</w:t>
            </w:r>
            <w:r w:rsidRPr="00FB6608">
              <w:rPr>
                <w:rFonts w:ascii="宋体" w:hAnsi="宋体" w:cs="宋体" w:hint="eastAsia"/>
                <w:color w:val="000000"/>
                <w:szCs w:val="21"/>
              </w:rPr>
              <w:t>条，并支持自定义攻击检测规则；</w:t>
            </w:r>
          </w:p>
          <w:p w:rsidR="00DC65F3" w:rsidRPr="00FB6608" w:rsidRDefault="00DC65F3" w:rsidP="00FB6608">
            <w:pPr>
              <w:pStyle w:val="ListParagraph"/>
              <w:numPr>
                <w:ilvl w:val="0"/>
                <w:numId w:val="19"/>
              </w:numPr>
              <w:ind w:firstLineChars="0"/>
              <w:rPr>
                <w:rFonts w:ascii="宋体" w:cs="宋体"/>
                <w:color w:val="000000"/>
                <w:szCs w:val="21"/>
              </w:rPr>
            </w:pPr>
            <w:r w:rsidRPr="00FB6608">
              <w:rPr>
                <w:rFonts w:ascii="宋体" w:hAnsi="宋体" w:cs="宋体" w:hint="eastAsia"/>
                <w:color w:val="000000"/>
                <w:szCs w:val="21"/>
              </w:rPr>
              <w:t>为适应不同网络及应用环境，引擎检测模式可选择智能检测或深度检测，数据处理模式可选择应用优先或安全优先，并能够在丢弃报文时发送</w:t>
            </w:r>
            <w:r w:rsidRPr="00FB6608">
              <w:rPr>
                <w:rFonts w:ascii="宋体" w:hAnsi="宋体" w:cs="宋体"/>
                <w:color w:val="000000"/>
                <w:szCs w:val="21"/>
              </w:rPr>
              <w:t>tcp reset</w:t>
            </w:r>
            <w:r w:rsidRPr="00FB6608">
              <w:rPr>
                <w:rFonts w:ascii="宋体" w:hAnsi="宋体" w:cs="宋体" w:hint="eastAsia"/>
                <w:color w:val="000000"/>
                <w:szCs w:val="21"/>
              </w:rPr>
              <w:t>命令；</w:t>
            </w:r>
          </w:p>
          <w:p w:rsidR="00DC65F3" w:rsidRPr="00FB6608" w:rsidRDefault="00DC65F3" w:rsidP="00FB6608">
            <w:pPr>
              <w:pStyle w:val="ListParagraph"/>
              <w:numPr>
                <w:ilvl w:val="0"/>
                <w:numId w:val="19"/>
              </w:numPr>
              <w:ind w:firstLineChars="0"/>
              <w:rPr>
                <w:rFonts w:ascii="宋体" w:cs="宋体"/>
                <w:color w:val="000000"/>
                <w:szCs w:val="21"/>
              </w:rPr>
            </w:pPr>
            <w:r w:rsidRPr="00FB6608">
              <w:rPr>
                <w:rFonts w:ascii="宋体" w:hAnsi="宋体" w:cs="宋体" w:hint="eastAsia"/>
                <w:color w:val="000000"/>
                <w:szCs w:val="21"/>
              </w:rPr>
              <w:t>支持非法报文攻击防护（如</w:t>
            </w:r>
            <w:r w:rsidRPr="00FB6608">
              <w:rPr>
                <w:rFonts w:ascii="宋体" w:hAnsi="宋体" w:cs="宋体"/>
                <w:color w:val="000000"/>
                <w:szCs w:val="21"/>
              </w:rPr>
              <w:t>land</w:t>
            </w:r>
            <w:r w:rsidRPr="00FB6608">
              <w:rPr>
                <w:rFonts w:ascii="宋体" w:hAnsi="宋体" w:cs="宋体" w:hint="eastAsia"/>
                <w:color w:val="000000"/>
                <w:szCs w:val="21"/>
              </w:rPr>
              <w:t>、</w:t>
            </w:r>
            <w:r w:rsidRPr="00FB6608">
              <w:rPr>
                <w:rFonts w:ascii="宋体" w:hAnsi="宋体" w:cs="宋体"/>
                <w:color w:val="000000"/>
                <w:szCs w:val="21"/>
              </w:rPr>
              <w:t>Smurf</w:t>
            </w:r>
            <w:r w:rsidRPr="00FB6608">
              <w:rPr>
                <w:rFonts w:ascii="宋体" w:hAnsi="宋体" w:cs="宋体" w:hint="eastAsia"/>
                <w:color w:val="000000"/>
                <w:szCs w:val="21"/>
              </w:rPr>
              <w:t>、</w:t>
            </w:r>
            <w:r w:rsidRPr="00FB6608">
              <w:rPr>
                <w:rFonts w:ascii="宋体" w:hAnsi="宋体" w:cs="宋体"/>
                <w:color w:val="000000"/>
                <w:szCs w:val="21"/>
              </w:rPr>
              <w:t>Pingofdeath</w:t>
            </w:r>
            <w:r w:rsidRPr="00FB6608">
              <w:rPr>
                <w:rFonts w:ascii="宋体" w:hAnsi="宋体" w:cs="宋体" w:hint="eastAsia"/>
                <w:color w:val="000000"/>
                <w:szCs w:val="21"/>
              </w:rPr>
              <w:t>、</w:t>
            </w:r>
            <w:r w:rsidRPr="00FB6608">
              <w:rPr>
                <w:rFonts w:ascii="宋体" w:hAnsi="宋体" w:cs="宋体"/>
                <w:color w:val="000000"/>
                <w:szCs w:val="21"/>
              </w:rPr>
              <w:t>winnuke</w:t>
            </w:r>
            <w:r w:rsidRPr="00FB6608">
              <w:rPr>
                <w:rFonts w:ascii="宋体" w:hAnsi="宋体" w:cs="宋体" w:hint="eastAsia"/>
                <w:color w:val="000000"/>
                <w:szCs w:val="21"/>
              </w:rPr>
              <w:t>、</w:t>
            </w:r>
            <w:r w:rsidRPr="00FB6608">
              <w:rPr>
                <w:rFonts w:ascii="宋体" w:hAnsi="宋体" w:cs="宋体"/>
                <w:color w:val="000000"/>
                <w:szCs w:val="21"/>
              </w:rPr>
              <w:t>tcp_sscan</w:t>
            </w:r>
            <w:r w:rsidRPr="00FB6608">
              <w:rPr>
                <w:rFonts w:ascii="宋体" w:hAnsi="宋体" w:cs="宋体" w:hint="eastAsia"/>
                <w:color w:val="000000"/>
                <w:szCs w:val="21"/>
              </w:rPr>
              <w:t>、</w:t>
            </w:r>
            <w:r w:rsidRPr="00FB6608">
              <w:rPr>
                <w:rFonts w:ascii="宋体" w:hAnsi="宋体" w:cs="宋体"/>
                <w:color w:val="000000"/>
                <w:szCs w:val="21"/>
              </w:rPr>
              <w:t>ip_option</w:t>
            </w:r>
            <w:r w:rsidRPr="00FB6608">
              <w:rPr>
                <w:rFonts w:ascii="宋体" w:hAnsi="宋体" w:cs="宋体" w:hint="eastAsia"/>
                <w:color w:val="000000"/>
                <w:szCs w:val="21"/>
              </w:rPr>
              <w:t>、</w:t>
            </w:r>
            <w:r w:rsidRPr="00FB6608">
              <w:rPr>
                <w:rFonts w:ascii="宋体" w:hAnsi="宋体" w:cs="宋体"/>
                <w:color w:val="000000"/>
                <w:szCs w:val="21"/>
              </w:rPr>
              <w:t>teardrop</w:t>
            </w:r>
            <w:r w:rsidRPr="00FB6608">
              <w:rPr>
                <w:rFonts w:ascii="宋体" w:hAnsi="宋体" w:cs="宋体" w:hint="eastAsia"/>
                <w:color w:val="000000"/>
                <w:szCs w:val="21"/>
              </w:rPr>
              <w:t>、</w:t>
            </w:r>
            <w:r w:rsidRPr="00FB6608">
              <w:rPr>
                <w:rFonts w:ascii="宋体" w:hAnsi="宋体" w:cs="宋体"/>
                <w:color w:val="000000"/>
                <w:szCs w:val="21"/>
              </w:rPr>
              <w:t>targa3</w:t>
            </w:r>
            <w:r w:rsidRPr="00FB6608">
              <w:rPr>
                <w:rFonts w:ascii="宋体" w:hAnsi="宋体" w:cs="宋体" w:hint="eastAsia"/>
                <w:color w:val="000000"/>
                <w:szCs w:val="21"/>
              </w:rPr>
              <w:t>、</w:t>
            </w:r>
            <w:r w:rsidRPr="00FB6608">
              <w:rPr>
                <w:rFonts w:ascii="宋体" w:hAnsi="宋体" w:cs="宋体"/>
                <w:color w:val="000000"/>
                <w:szCs w:val="21"/>
              </w:rPr>
              <w:t>ipspoof</w:t>
            </w:r>
            <w:r w:rsidRPr="00FB6608">
              <w:rPr>
                <w:rFonts w:ascii="宋体" w:hAnsi="宋体" w:cs="宋体" w:hint="eastAsia"/>
                <w:color w:val="000000"/>
                <w:szCs w:val="21"/>
              </w:rPr>
              <w:t>等等）与统计型报文攻击防护（如</w:t>
            </w:r>
            <w:r w:rsidRPr="00FB6608">
              <w:rPr>
                <w:rFonts w:ascii="宋体" w:hAnsi="宋体" w:cs="宋体"/>
                <w:color w:val="000000"/>
                <w:szCs w:val="21"/>
              </w:rPr>
              <w:t>Synflood</w:t>
            </w:r>
            <w:r w:rsidRPr="00FB6608">
              <w:rPr>
                <w:rFonts w:ascii="宋体" w:hAnsi="宋体" w:cs="宋体" w:hint="eastAsia"/>
                <w:color w:val="000000"/>
                <w:szCs w:val="21"/>
              </w:rPr>
              <w:t>、</w:t>
            </w:r>
            <w:r w:rsidRPr="00FB6608">
              <w:rPr>
                <w:rFonts w:ascii="宋体" w:hAnsi="宋体" w:cs="宋体"/>
                <w:color w:val="000000"/>
                <w:szCs w:val="21"/>
              </w:rPr>
              <w:t>Icmpflood</w:t>
            </w:r>
            <w:r w:rsidRPr="00FB6608">
              <w:rPr>
                <w:rFonts w:ascii="宋体" w:hAnsi="宋体" w:cs="宋体" w:hint="eastAsia"/>
                <w:color w:val="000000"/>
                <w:szCs w:val="21"/>
              </w:rPr>
              <w:t>、</w:t>
            </w:r>
            <w:r w:rsidRPr="00FB6608">
              <w:rPr>
                <w:rFonts w:ascii="宋体" w:hAnsi="宋体" w:cs="宋体"/>
                <w:color w:val="000000"/>
                <w:szCs w:val="21"/>
              </w:rPr>
              <w:t>Udpflood</w:t>
            </w:r>
            <w:r w:rsidRPr="00FB6608">
              <w:rPr>
                <w:rFonts w:ascii="宋体" w:hAnsi="宋体" w:cs="宋体" w:hint="eastAsia"/>
                <w:color w:val="000000"/>
                <w:szCs w:val="21"/>
              </w:rPr>
              <w:t>、</w:t>
            </w:r>
            <w:r w:rsidRPr="00FB6608">
              <w:rPr>
                <w:rFonts w:ascii="宋体" w:hAnsi="宋体" w:cs="宋体"/>
                <w:color w:val="000000"/>
                <w:szCs w:val="21"/>
              </w:rPr>
              <w:t>Portscan</w:t>
            </w:r>
            <w:r w:rsidRPr="00FB6608">
              <w:rPr>
                <w:rFonts w:ascii="宋体" w:hAnsi="宋体" w:cs="宋体" w:hint="eastAsia"/>
                <w:color w:val="000000"/>
                <w:szCs w:val="21"/>
              </w:rPr>
              <w:t>、</w:t>
            </w:r>
            <w:r w:rsidRPr="00FB6608">
              <w:rPr>
                <w:rFonts w:ascii="宋体" w:hAnsi="宋体" w:cs="宋体"/>
                <w:color w:val="000000"/>
                <w:szCs w:val="21"/>
              </w:rPr>
              <w:t>ipsweep</w:t>
            </w:r>
            <w:r w:rsidRPr="00FB6608">
              <w:rPr>
                <w:rFonts w:ascii="宋体" w:hAnsi="宋体" w:cs="宋体" w:hint="eastAsia"/>
                <w:color w:val="000000"/>
                <w:szCs w:val="21"/>
              </w:rPr>
              <w:t>）；</w:t>
            </w:r>
          </w:p>
          <w:p w:rsidR="00DC65F3" w:rsidRPr="00FB6608" w:rsidRDefault="00DC65F3" w:rsidP="00FB6608">
            <w:pPr>
              <w:pStyle w:val="ListParagraph"/>
              <w:numPr>
                <w:ilvl w:val="0"/>
                <w:numId w:val="19"/>
              </w:numPr>
              <w:ind w:firstLineChars="0"/>
              <w:rPr>
                <w:rFonts w:ascii="宋体" w:cs="宋体"/>
                <w:color w:val="000000"/>
                <w:szCs w:val="21"/>
              </w:rPr>
            </w:pPr>
            <w:r w:rsidRPr="00FB6608">
              <w:rPr>
                <w:rFonts w:ascii="宋体" w:hAnsi="宋体" w:cs="宋体" w:hint="eastAsia"/>
                <w:color w:val="000000"/>
                <w:szCs w:val="21"/>
              </w:rPr>
              <w:t>为提升网络及应用环境有效性，要求支持异常流量快速阻断</w:t>
            </w:r>
          </w:p>
        </w:tc>
      </w:tr>
      <w:tr w:rsidR="00DC65F3" w:rsidTr="00FB6608">
        <w:trPr>
          <w:trHeight w:val="912"/>
        </w:trPr>
        <w:tc>
          <w:tcPr>
            <w:tcW w:w="1147" w:type="dxa"/>
            <w:vAlign w:val="center"/>
          </w:tcPr>
          <w:p w:rsidR="00DC65F3" w:rsidRPr="00FB6608" w:rsidRDefault="00DC65F3">
            <w:pPr>
              <w:jc w:val="center"/>
              <w:rPr>
                <w:rFonts w:ascii="宋体" w:cs="宋体"/>
                <w:b/>
                <w:szCs w:val="21"/>
              </w:rPr>
            </w:pPr>
            <w:r w:rsidRPr="00FB6608">
              <w:rPr>
                <w:rFonts w:ascii="宋体" w:hAnsi="宋体" w:cs="宋体" w:hint="eastAsia"/>
                <w:b/>
                <w:szCs w:val="21"/>
              </w:rPr>
              <w:t>病毒防护</w:t>
            </w:r>
          </w:p>
        </w:tc>
        <w:tc>
          <w:tcPr>
            <w:tcW w:w="8703" w:type="dxa"/>
            <w:vAlign w:val="center"/>
          </w:tcPr>
          <w:p w:rsidR="00DC65F3" w:rsidRPr="00FB6608" w:rsidRDefault="00DC65F3" w:rsidP="00FB6608">
            <w:pPr>
              <w:pStyle w:val="ListParagraph"/>
              <w:numPr>
                <w:ilvl w:val="0"/>
                <w:numId w:val="19"/>
              </w:numPr>
              <w:ind w:firstLineChars="0"/>
              <w:rPr>
                <w:rFonts w:ascii="宋体" w:cs="宋体"/>
                <w:color w:val="000000"/>
                <w:szCs w:val="21"/>
              </w:rPr>
            </w:pPr>
            <w:r w:rsidRPr="00FB6608">
              <w:rPr>
                <w:rFonts w:ascii="宋体" w:hAnsi="宋体" w:cs="宋体" w:hint="eastAsia"/>
                <w:color w:val="000000"/>
                <w:szCs w:val="21"/>
              </w:rPr>
              <w:t>内嵌流（快速）扫描、文件（深度）扫描双引擎杀毒技术，并能够根据不同的被检测协议选择不同杀毒引擎；</w:t>
            </w:r>
          </w:p>
          <w:p w:rsidR="00DC65F3" w:rsidRPr="00FB6608" w:rsidRDefault="00DC65F3" w:rsidP="00FB6608">
            <w:pPr>
              <w:pStyle w:val="ListParagraph"/>
              <w:numPr>
                <w:ilvl w:val="0"/>
                <w:numId w:val="19"/>
              </w:numPr>
              <w:ind w:firstLineChars="0"/>
              <w:rPr>
                <w:rFonts w:ascii="宋体" w:cs="宋体"/>
                <w:color w:val="000000"/>
                <w:szCs w:val="21"/>
              </w:rPr>
            </w:pPr>
            <w:r w:rsidRPr="00FB6608">
              <w:rPr>
                <w:rFonts w:ascii="宋体" w:hAnsi="宋体" w:cs="宋体" w:hint="eastAsia"/>
                <w:color w:val="000000"/>
                <w:szCs w:val="21"/>
              </w:rPr>
              <w:t>采用国际国内知名主流品牌病毒库，病毒库提供商应通过</w:t>
            </w:r>
            <w:r w:rsidRPr="00FB6608">
              <w:rPr>
                <w:rFonts w:ascii="宋体" w:hAnsi="宋体" w:cs="宋体"/>
                <w:color w:val="000000"/>
                <w:szCs w:val="21"/>
              </w:rPr>
              <w:t>VB100</w:t>
            </w:r>
            <w:r w:rsidRPr="00FB6608">
              <w:rPr>
                <w:rFonts w:ascii="宋体" w:hAnsi="宋体" w:cs="宋体" w:hint="eastAsia"/>
                <w:color w:val="000000"/>
                <w:szCs w:val="21"/>
              </w:rPr>
              <w:t>认证（需能够在病毒库提供商的网站首页可查），流（快速）扫描病毒库大于</w:t>
            </w:r>
            <w:r w:rsidRPr="00FB6608">
              <w:rPr>
                <w:rFonts w:ascii="宋体" w:hAnsi="宋体" w:cs="宋体"/>
                <w:color w:val="000000"/>
                <w:szCs w:val="21"/>
              </w:rPr>
              <w:t>230</w:t>
            </w:r>
            <w:r w:rsidRPr="00FB6608">
              <w:rPr>
                <w:rFonts w:ascii="宋体" w:hAnsi="宋体" w:cs="宋体" w:hint="eastAsia"/>
                <w:color w:val="000000"/>
                <w:szCs w:val="21"/>
              </w:rPr>
              <w:t>万种，文件（深度）扫描病毒库大于</w:t>
            </w:r>
            <w:r w:rsidRPr="00FB6608">
              <w:rPr>
                <w:rFonts w:ascii="宋体" w:hAnsi="宋体" w:cs="宋体"/>
                <w:color w:val="000000"/>
                <w:szCs w:val="21"/>
              </w:rPr>
              <w:t>450</w:t>
            </w:r>
            <w:r w:rsidRPr="00FB6608">
              <w:rPr>
                <w:rFonts w:ascii="宋体" w:hAnsi="宋体" w:cs="宋体" w:hint="eastAsia"/>
                <w:color w:val="000000"/>
                <w:szCs w:val="21"/>
              </w:rPr>
              <w:t>万种；</w:t>
            </w:r>
          </w:p>
          <w:p w:rsidR="00DC65F3" w:rsidRPr="00FB6608" w:rsidRDefault="00DC65F3" w:rsidP="00FB6608">
            <w:pPr>
              <w:pStyle w:val="ListParagraph"/>
              <w:numPr>
                <w:ilvl w:val="0"/>
                <w:numId w:val="19"/>
              </w:numPr>
              <w:ind w:firstLineChars="0"/>
              <w:rPr>
                <w:rFonts w:ascii="宋体" w:cs="宋体"/>
                <w:color w:val="000000"/>
                <w:szCs w:val="21"/>
              </w:rPr>
            </w:pPr>
            <w:r w:rsidRPr="00FB6608">
              <w:rPr>
                <w:rFonts w:ascii="宋体" w:hAnsi="宋体" w:cs="宋体" w:hint="eastAsia"/>
                <w:color w:val="000000"/>
                <w:szCs w:val="21"/>
              </w:rPr>
              <w:t>支持僵尸网络识别与阻断；</w:t>
            </w:r>
          </w:p>
        </w:tc>
      </w:tr>
      <w:tr w:rsidR="00DC65F3" w:rsidTr="00FB6608">
        <w:trPr>
          <w:trHeight w:val="912"/>
        </w:trPr>
        <w:tc>
          <w:tcPr>
            <w:tcW w:w="1147" w:type="dxa"/>
            <w:vAlign w:val="center"/>
          </w:tcPr>
          <w:p w:rsidR="00DC65F3" w:rsidRPr="00FB6608" w:rsidRDefault="00DC65F3">
            <w:pPr>
              <w:jc w:val="center"/>
              <w:rPr>
                <w:rFonts w:ascii="宋体" w:cs="宋体"/>
                <w:b/>
                <w:szCs w:val="21"/>
              </w:rPr>
            </w:pPr>
            <w:r w:rsidRPr="00FB6608">
              <w:rPr>
                <w:rFonts w:ascii="宋体" w:hAnsi="宋体" w:cs="宋体"/>
                <w:b/>
                <w:szCs w:val="21"/>
              </w:rPr>
              <w:t>APT</w:t>
            </w:r>
            <w:r w:rsidRPr="00FB6608">
              <w:rPr>
                <w:rFonts w:ascii="宋体" w:hAnsi="宋体" w:cs="宋体" w:hint="eastAsia"/>
                <w:b/>
                <w:szCs w:val="21"/>
              </w:rPr>
              <w:t>防御</w:t>
            </w:r>
          </w:p>
        </w:tc>
        <w:tc>
          <w:tcPr>
            <w:tcW w:w="8703" w:type="dxa"/>
            <w:vAlign w:val="center"/>
          </w:tcPr>
          <w:p w:rsidR="00DC65F3" w:rsidRPr="00FB6608" w:rsidRDefault="00DC65F3" w:rsidP="00FB6608">
            <w:pPr>
              <w:pStyle w:val="ListParagraph"/>
              <w:numPr>
                <w:ilvl w:val="0"/>
                <w:numId w:val="19"/>
              </w:numPr>
              <w:ind w:firstLineChars="0"/>
              <w:rPr>
                <w:rFonts w:ascii="宋体" w:cs="宋体"/>
                <w:color w:val="000000"/>
                <w:szCs w:val="21"/>
              </w:rPr>
            </w:pPr>
            <w:r w:rsidRPr="00FB6608">
              <w:rPr>
                <w:rFonts w:ascii="宋体" w:hAnsi="宋体" w:cs="宋体" w:hint="eastAsia"/>
                <w:color w:val="000000"/>
                <w:szCs w:val="21"/>
              </w:rPr>
              <w:t>不依赖于攻击、恶意代码等特征库进行检测，对于未知漏洞攻击、木马、病毒具有检测能力；</w:t>
            </w:r>
          </w:p>
          <w:p w:rsidR="00DC65F3" w:rsidRPr="00FB6608" w:rsidRDefault="00DC65F3" w:rsidP="00FB6608">
            <w:pPr>
              <w:pStyle w:val="ListParagraph"/>
              <w:numPr>
                <w:ilvl w:val="0"/>
                <w:numId w:val="19"/>
              </w:numPr>
              <w:ind w:firstLineChars="0"/>
              <w:rPr>
                <w:rFonts w:ascii="宋体" w:cs="宋体"/>
                <w:color w:val="000000"/>
                <w:szCs w:val="21"/>
              </w:rPr>
            </w:pPr>
            <w:r w:rsidRPr="00FB6608">
              <w:rPr>
                <w:rFonts w:ascii="宋体" w:hAnsi="宋体" w:cs="宋体" w:hint="eastAsia"/>
                <w:color w:val="000000"/>
                <w:szCs w:val="21"/>
              </w:rPr>
              <w:t>可以发现包括远程线程序、自删除（主体进程镜像被删除）、注册表自启动位置、注册表敏感位置（劫持）、恶意</w:t>
            </w:r>
            <w:r w:rsidRPr="00FB6608">
              <w:rPr>
                <w:rFonts w:ascii="宋体" w:hAnsi="宋体" w:cs="宋体"/>
                <w:color w:val="000000"/>
                <w:szCs w:val="21"/>
              </w:rPr>
              <w:t>URL</w:t>
            </w:r>
            <w:r w:rsidRPr="00FB6608">
              <w:rPr>
                <w:rFonts w:ascii="宋体" w:hAnsi="宋体" w:cs="宋体" w:hint="eastAsia"/>
                <w:color w:val="000000"/>
                <w:szCs w:val="21"/>
              </w:rPr>
              <w:t>访问</w:t>
            </w:r>
            <w:r w:rsidRPr="00FB6608">
              <w:rPr>
                <w:rFonts w:ascii="宋体" w:hAnsi="宋体" w:cs="宋体"/>
                <w:color w:val="000000"/>
                <w:szCs w:val="21"/>
              </w:rPr>
              <w:t>(</w:t>
            </w:r>
            <w:r w:rsidRPr="00FB6608">
              <w:rPr>
                <w:rFonts w:ascii="宋体" w:hAnsi="宋体" w:cs="宋体" w:hint="eastAsia"/>
                <w:color w:val="000000"/>
                <w:szCs w:val="21"/>
              </w:rPr>
              <w:t>恶意的域名，放马地址等</w:t>
            </w:r>
            <w:r w:rsidRPr="00FB6608">
              <w:rPr>
                <w:rFonts w:ascii="宋体" w:hAnsi="宋体" w:cs="宋体"/>
                <w:color w:val="000000"/>
                <w:szCs w:val="21"/>
              </w:rPr>
              <w:t>)</w:t>
            </w:r>
            <w:r w:rsidRPr="00FB6608">
              <w:rPr>
                <w:rFonts w:ascii="宋体" w:hAnsi="宋体" w:cs="宋体" w:hint="eastAsia"/>
                <w:color w:val="000000"/>
                <w:szCs w:val="21"/>
              </w:rPr>
              <w:t>、恶意</w:t>
            </w:r>
            <w:r w:rsidRPr="00FB6608">
              <w:rPr>
                <w:rFonts w:ascii="宋体" w:hAnsi="宋体" w:cs="宋体"/>
                <w:color w:val="000000"/>
                <w:szCs w:val="21"/>
              </w:rPr>
              <w:t>IP</w:t>
            </w:r>
            <w:r w:rsidRPr="00FB6608">
              <w:rPr>
                <w:rFonts w:ascii="宋体" w:hAnsi="宋体" w:cs="宋体" w:hint="eastAsia"/>
                <w:color w:val="000000"/>
                <w:szCs w:val="21"/>
              </w:rPr>
              <w:t>访问、映像劫持、终止杀软进程、释放驱动反主动防御等各种恶意行为；</w:t>
            </w:r>
          </w:p>
          <w:p w:rsidR="00DC65F3" w:rsidRPr="00FB6608" w:rsidRDefault="00DC65F3" w:rsidP="00FB6608">
            <w:pPr>
              <w:pStyle w:val="ListParagraph"/>
              <w:numPr>
                <w:ilvl w:val="0"/>
                <w:numId w:val="19"/>
              </w:numPr>
              <w:ind w:firstLineChars="0"/>
              <w:rPr>
                <w:rFonts w:ascii="宋体" w:cs="宋体"/>
                <w:color w:val="000000"/>
                <w:szCs w:val="21"/>
              </w:rPr>
            </w:pPr>
            <w:r w:rsidRPr="00FB6608">
              <w:rPr>
                <w:rFonts w:ascii="宋体" w:hAnsi="宋体" w:cs="宋体" w:hint="eastAsia"/>
                <w:color w:val="000000"/>
                <w:szCs w:val="21"/>
              </w:rPr>
              <w:t>支持</w:t>
            </w:r>
            <w:r w:rsidRPr="00FB6608">
              <w:rPr>
                <w:rFonts w:ascii="宋体" w:hAnsi="宋体" w:cs="宋体"/>
                <w:color w:val="000000"/>
                <w:szCs w:val="21"/>
              </w:rPr>
              <w:t>0day/1day</w:t>
            </w:r>
            <w:r w:rsidRPr="00FB6608">
              <w:rPr>
                <w:rFonts w:ascii="宋体" w:hAnsi="宋体" w:cs="宋体" w:hint="eastAsia"/>
                <w:color w:val="000000"/>
                <w:szCs w:val="21"/>
              </w:rPr>
              <w:t>漏洞检测；</w:t>
            </w:r>
          </w:p>
          <w:p w:rsidR="00DC65F3" w:rsidRPr="00FB6608" w:rsidRDefault="00DC65F3" w:rsidP="00FB6608">
            <w:pPr>
              <w:pStyle w:val="ListParagraph"/>
              <w:numPr>
                <w:ilvl w:val="0"/>
                <w:numId w:val="19"/>
              </w:numPr>
              <w:ind w:firstLineChars="0"/>
              <w:rPr>
                <w:rFonts w:ascii="宋体" w:cs="宋体"/>
                <w:color w:val="000000"/>
                <w:szCs w:val="21"/>
              </w:rPr>
            </w:pPr>
            <w:r w:rsidRPr="00FB6608">
              <w:rPr>
                <w:rFonts w:ascii="宋体" w:hAnsi="宋体" w:cs="宋体" w:hint="eastAsia"/>
                <w:color w:val="000000"/>
                <w:szCs w:val="21"/>
              </w:rPr>
              <w:t>支持规则库自学习，对于检测到的未知威胁，能够自动生成特征码并添加至当前规则库中；</w:t>
            </w:r>
          </w:p>
          <w:p w:rsidR="00DC65F3" w:rsidRPr="00FB6608" w:rsidRDefault="00DC65F3" w:rsidP="00FB6608">
            <w:pPr>
              <w:pStyle w:val="ListParagraph"/>
              <w:numPr>
                <w:ilvl w:val="0"/>
                <w:numId w:val="19"/>
              </w:numPr>
              <w:ind w:firstLineChars="0"/>
              <w:rPr>
                <w:rFonts w:ascii="宋体" w:cs="宋体"/>
                <w:color w:val="000000"/>
                <w:szCs w:val="21"/>
              </w:rPr>
            </w:pPr>
            <w:r w:rsidRPr="00FB6608">
              <w:rPr>
                <w:rFonts w:ascii="宋体" w:hAnsi="宋体" w:cs="宋体" w:hint="eastAsia"/>
                <w:color w:val="000000"/>
                <w:szCs w:val="21"/>
              </w:rPr>
              <w:t>能够对通过网络传输的文件是否为恶意进行判别，并生成详尽的分析报告，包括文件的静态基本信息、危险行为、文件操作和进程执行等信息；</w:t>
            </w:r>
          </w:p>
        </w:tc>
      </w:tr>
      <w:tr w:rsidR="00DC65F3" w:rsidTr="00FB6608">
        <w:trPr>
          <w:trHeight w:val="416"/>
        </w:trPr>
        <w:tc>
          <w:tcPr>
            <w:tcW w:w="1147" w:type="dxa"/>
            <w:vAlign w:val="center"/>
          </w:tcPr>
          <w:p w:rsidR="00DC65F3" w:rsidRPr="00FB6608" w:rsidRDefault="00DC65F3">
            <w:pPr>
              <w:jc w:val="center"/>
              <w:rPr>
                <w:rFonts w:ascii="宋体" w:cs="宋体"/>
                <w:b/>
                <w:szCs w:val="21"/>
              </w:rPr>
            </w:pPr>
            <w:r w:rsidRPr="00FB6608">
              <w:rPr>
                <w:rFonts w:ascii="宋体" w:hAnsi="宋体" w:cs="宋体" w:hint="eastAsia"/>
                <w:b/>
                <w:szCs w:val="21"/>
              </w:rPr>
              <w:t>风险评估</w:t>
            </w:r>
          </w:p>
        </w:tc>
        <w:tc>
          <w:tcPr>
            <w:tcW w:w="8703" w:type="dxa"/>
            <w:vAlign w:val="center"/>
          </w:tcPr>
          <w:p w:rsidR="00DC65F3" w:rsidRPr="00FB6608" w:rsidRDefault="00DC65F3" w:rsidP="00FB6608">
            <w:pPr>
              <w:pStyle w:val="ListParagraph"/>
              <w:numPr>
                <w:ilvl w:val="0"/>
                <w:numId w:val="19"/>
              </w:numPr>
              <w:ind w:firstLineChars="0"/>
              <w:rPr>
                <w:rFonts w:ascii="宋体" w:cs="宋体"/>
                <w:color w:val="000000"/>
                <w:szCs w:val="21"/>
              </w:rPr>
            </w:pPr>
            <w:r w:rsidRPr="00FB6608">
              <w:rPr>
                <w:rFonts w:ascii="宋体" w:hAnsi="宋体" w:cs="宋体" w:hint="eastAsia"/>
                <w:color w:val="000000"/>
                <w:szCs w:val="21"/>
              </w:rPr>
              <w:t>支持全网安全设备</w:t>
            </w:r>
            <w:r w:rsidRPr="00FB6608">
              <w:rPr>
                <w:rFonts w:ascii="宋体" w:hAnsi="宋体" w:cs="宋体"/>
                <w:color w:val="000000"/>
                <w:szCs w:val="21"/>
              </w:rPr>
              <w:t>360</w:t>
            </w:r>
            <w:r w:rsidRPr="00FB6608">
              <w:rPr>
                <w:rFonts w:ascii="宋体" w:hAnsi="宋体" w:cs="宋体" w:hint="eastAsia"/>
                <w:color w:val="000000"/>
                <w:szCs w:val="21"/>
              </w:rPr>
              <w:t>°健康体检功能，通过结合内置的健康评分体系，对网络中设备的健康情况进行综合评定，并以“一键式健康体检评分”和“多视角体检分析报告”的形式进行展现；</w:t>
            </w:r>
          </w:p>
          <w:p w:rsidR="00DC65F3" w:rsidRPr="00FB6608" w:rsidRDefault="00DC65F3" w:rsidP="00FB6608">
            <w:pPr>
              <w:pStyle w:val="ListParagraph"/>
              <w:numPr>
                <w:ilvl w:val="0"/>
                <w:numId w:val="19"/>
              </w:numPr>
              <w:ind w:firstLineChars="0"/>
              <w:rPr>
                <w:rFonts w:ascii="宋体" w:cs="宋体"/>
                <w:color w:val="000000"/>
                <w:szCs w:val="21"/>
              </w:rPr>
            </w:pPr>
            <w:r w:rsidRPr="00FB6608">
              <w:rPr>
                <w:rFonts w:ascii="宋体" w:hAnsi="宋体" w:cs="宋体" w:hint="eastAsia"/>
                <w:color w:val="000000"/>
                <w:szCs w:val="21"/>
              </w:rPr>
              <w:t>内置安全趋势风险识别分析模型，有效实现对设备的安全趋势进行实时跟踪；</w:t>
            </w:r>
          </w:p>
          <w:p w:rsidR="00DC65F3" w:rsidRPr="00FB6608" w:rsidRDefault="00DC65F3" w:rsidP="00FB6608">
            <w:pPr>
              <w:pStyle w:val="ListParagraph"/>
              <w:numPr>
                <w:ilvl w:val="0"/>
                <w:numId w:val="19"/>
              </w:numPr>
              <w:ind w:firstLineChars="0"/>
              <w:rPr>
                <w:rFonts w:ascii="宋体" w:cs="宋体"/>
                <w:color w:val="000000"/>
                <w:szCs w:val="21"/>
              </w:rPr>
            </w:pPr>
            <w:r w:rsidRPr="00FB6608">
              <w:rPr>
                <w:rFonts w:ascii="宋体" w:hAnsi="宋体" w:cs="宋体" w:hint="eastAsia"/>
                <w:color w:val="000000"/>
                <w:szCs w:val="21"/>
              </w:rPr>
              <w:t>支持风险评估关联日志分析，集成</w:t>
            </w:r>
            <w:r w:rsidRPr="00FB6608">
              <w:rPr>
                <w:rFonts w:ascii="宋体" w:hAnsi="宋体" w:cs="宋体"/>
                <w:color w:val="000000"/>
                <w:szCs w:val="21"/>
              </w:rPr>
              <w:t>FW+AV+IPS+URL+APT</w:t>
            </w:r>
            <w:r w:rsidRPr="00FB6608">
              <w:rPr>
                <w:rFonts w:ascii="宋体" w:hAnsi="宋体" w:cs="宋体" w:hint="eastAsia"/>
                <w:color w:val="000000"/>
                <w:szCs w:val="21"/>
              </w:rPr>
              <w:t>日志，可有效评估网络风险状况，深度分析网络威胁构成；</w:t>
            </w:r>
          </w:p>
          <w:p w:rsidR="00DC65F3" w:rsidRPr="00FB6608" w:rsidRDefault="00DC65F3" w:rsidP="00FB6608">
            <w:pPr>
              <w:pStyle w:val="ListParagraph"/>
              <w:numPr>
                <w:ilvl w:val="0"/>
                <w:numId w:val="19"/>
              </w:numPr>
              <w:ind w:firstLineChars="0"/>
              <w:rPr>
                <w:rFonts w:ascii="宋体" w:cs="宋体"/>
                <w:color w:val="000000"/>
                <w:szCs w:val="21"/>
              </w:rPr>
            </w:pPr>
            <w:r w:rsidRPr="00FB6608">
              <w:rPr>
                <w:rFonts w:ascii="宋体" w:hAnsi="宋体" w:cs="宋体" w:hint="eastAsia"/>
                <w:color w:val="000000"/>
                <w:szCs w:val="21"/>
              </w:rPr>
              <w:t>支持全网风险评估：通过全网可视化功能（设备物理资源、设备运行、、网络流量、、设备安全状况、、应用、用户行为等）进行全网风险评估，同时支持将可视化结果通过柱状图、折线图、点状图和饼状图等方式进行展现；</w:t>
            </w:r>
          </w:p>
        </w:tc>
      </w:tr>
      <w:tr w:rsidR="00DC65F3" w:rsidTr="00FB6608">
        <w:trPr>
          <w:trHeight w:val="790"/>
        </w:trPr>
        <w:tc>
          <w:tcPr>
            <w:tcW w:w="1147" w:type="dxa"/>
            <w:vAlign w:val="center"/>
          </w:tcPr>
          <w:p w:rsidR="00DC65F3" w:rsidRPr="00FB6608" w:rsidRDefault="00DC65F3">
            <w:pPr>
              <w:jc w:val="center"/>
              <w:rPr>
                <w:rFonts w:ascii="宋体" w:cs="宋体"/>
                <w:b/>
                <w:szCs w:val="21"/>
              </w:rPr>
            </w:pPr>
            <w:r w:rsidRPr="00FB6608">
              <w:rPr>
                <w:rFonts w:ascii="宋体" w:hAnsi="宋体" w:cs="宋体" w:hint="eastAsia"/>
                <w:b/>
                <w:szCs w:val="21"/>
              </w:rPr>
              <w:t>资质要求</w:t>
            </w:r>
          </w:p>
        </w:tc>
        <w:tc>
          <w:tcPr>
            <w:tcW w:w="8703" w:type="dxa"/>
            <w:vAlign w:val="center"/>
          </w:tcPr>
          <w:p w:rsidR="00DC65F3" w:rsidRPr="00FB6608" w:rsidRDefault="00DC65F3">
            <w:pPr>
              <w:rPr>
                <w:rFonts w:ascii="宋体" w:cs="宋体"/>
                <w:color w:val="000000"/>
                <w:szCs w:val="21"/>
              </w:rPr>
            </w:pPr>
            <w:r w:rsidRPr="00FB6608">
              <w:rPr>
                <w:rFonts w:ascii="宋体" w:hAnsi="宋体" w:cs="宋体" w:hint="eastAsia"/>
                <w:color w:val="000000"/>
                <w:szCs w:val="21"/>
              </w:rPr>
              <w:t>提供</w:t>
            </w:r>
            <w:r w:rsidRPr="00FB6608">
              <w:rPr>
                <w:rFonts w:ascii="宋体" w:hAnsi="宋体" w:cs="宋体"/>
                <w:color w:val="000000"/>
                <w:szCs w:val="21"/>
              </w:rPr>
              <w:t>TL9000</w:t>
            </w:r>
            <w:r w:rsidRPr="00FB6608">
              <w:rPr>
                <w:rFonts w:ascii="宋体" w:hAnsi="宋体" w:cs="宋体" w:hint="eastAsia"/>
                <w:color w:val="000000"/>
                <w:szCs w:val="21"/>
              </w:rPr>
              <w:t>、自主原创证明与密码检测证书</w:t>
            </w:r>
          </w:p>
          <w:p w:rsidR="00DC65F3" w:rsidRPr="00FB6608" w:rsidRDefault="00DC65F3">
            <w:pPr>
              <w:rPr>
                <w:rFonts w:ascii="宋体" w:cs="宋体"/>
                <w:color w:val="000000"/>
                <w:szCs w:val="21"/>
              </w:rPr>
            </w:pPr>
            <w:r w:rsidRPr="00FB6608">
              <w:rPr>
                <w:rFonts w:ascii="宋体" w:hAnsi="宋体" w:cs="宋体"/>
                <w:color w:val="000000"/>
                <w:szCs w:val="21"/>
              </w:rPr>
              <w:t>EAL3+</w:t>
            </w:r>
            <w:r w:rsidRPr="00FB6608">
              <w:rPr>
                <w:rFonts w:ascii="宋体" w:hAnsi="宋体" w:cs="宋体" w:hint="eastAsia"/>
                <w:color w:val="000000"/>
                <w:szCs w:val="21"/>
              </w:rPr>
              <w:t>证书、</w:t>
            </w:r>
            <w:r w:rsidRPr="00FB6608">
              <w:rPr>
                <w:rFonts w:ascii="宋体" w:hAnsi="宋体" w:cs="宋体"/>
                <w:color w:val="000000"/>
                <w:szCs w:val="21"/>
              </w:rPr>
              <w:t>IDC</w:t>
            </w:r>
            <w:r w:rsidRPr="00FB6608">
              <w:rPr>
                <w:rFonts w:ascii="宋体" w:hAnsi="宋体" w:cs="宋体" w:hint="eastAsia"/>
                <w:color w:val="000000"/>
                <w:szCs w:val="21"/>
              </w:rPr>
              <w:t>连续三年前三</w:t>
            </w:r>
          </w:p>
        </w:tc>
      </w:tr>
    </w:tbl>
    <w:p w:rsidR="00DC65F3" w:rsidRPr="00FB6608" w:rsidRDefault="00DC65F3" w:rsidP="00DC65F3">
      <w:pPr>
        <w:ind w:rightChars="-70" w:right="31680"/>
        <w:rPr>
          <w:rFonts w:ascii="宋体" w:cs="宋体"/>
          <w:b/>
          <w:color w:val="3366FF"/>
          <w:sz w:val="24"/>
        </w:rPr>
      </w:pPr>
      <w:r w:rsidRPr="00684B9C">
        <w:rPr>
          <w:rFonts w:ascii="宋体" w:hAnsi="宋体" w:cs="宋体" w:hint="eastAsia"/>
          <w:b/>
          <w:color w:val="3366FF"/>
          <w:sz w:val="24"/>
        </w:rPr>
        <w:t>（</w:t>
      </w:r>
      <w:r>
        <w:rPr>
          <w:rFonts w:ascii="宋体" w:hAnsi="宋体" w:cs="宋体" w:hint="eastAsia"/>
          <w:b/>
          <w:color w:val="3366FF"/>
          <w:sz w:val="24"/>
        </w:rPr>
        <w:t>二</w:t>
      </w:r>
      <w:r w:rsidRPr="00684B9C">
        <w:rPr>
          <w:rFonts w:ascii="宋体" w:hAnsi="宋体" w:cs="宋体" w:hint="eastAsia"/>
          <w:b/>
          <w:color w:val="3366FF"/>
          <w:sz w:val="24"/>
        </w:rPr>
        <w:t>）、产品名称：</w:t>
      </w:r>
      <w:r>
        <w:rPr>
          <w:rFonts w:ascii="宋体" w:hAnsi="宋体" w:cs="宋体" w:hint="eastAsia"/>
          <w:b/>
          <w:color w:val="3366FF"/>
          <w:sz w:val="24"/>
        </w:rPr>
        <w:t>网闸设备</w:t>
      </w:r>
      <w:r w:rsidRPr="00684B9C">
        <w:rPr>
          <w:rFonts w:ascii="宋体" w:hAnsi="宋体" w:cs="宋体" w:hint="eastAsia"/>
          <w:b/>
          <w:color w:val="3366FF"/>
          <w:sz w:val="24"/>
        </w:rPr>
        <w:t>，数量：</w:t>
      </w:r>
      <w:r>
        <w:rPr>
          <w:rFonts w:ascii="宋体" w:hAnsi="宋体" w:cs="宋体"/>
          <w:b/>
          <w:color w:val="3366FF"/>
          <w:sz w:val="24"/>
        </w:rPr>
        <w:t>2</w:t>
      </w:r>
      <w:r>
        <w:rPr>
          <w:rFonts w:ascii="宋体" w:hAnsi="宋体" w:cs="宋体" w:hint="eastAsia"/>
          <w:b/>
          <w:color w:val="3366FF"/>
          <w:sz w:val="24"/>
        </w:rPr>
        <w:t>台</w:t>
      </w:r>
    </w:p>
    <w:p w:rsidR="00DC65F3" w:rsidRPr="00FB6608" w:rsidRDefault="00DC65F3" w:rsidP="00FB6608">
      <w:pPr>
        <w:pStyle w:val="ListParagraph"/>
        <w:ind w:left="360" w:firstLineChars="0" w:firstLine="0"/>
        <w:rPr>
          <w:rFonts w:ascii="宋体" w:cs="宋体"/>
          <w:b/>
          <w:color w:val="000000"/>
          <w:szCs w:val="21"/>
        </w:rPr>
      </w:pPr>
    </w:p>
    <w:tbl>
      <w:tblPr>
        <w:tblW w:w="9930" w:type="dxa"/>
        <w:tblInd w:w="-74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A0"/>
      </w:tblPr>
      <w:tblGrid>
        <w:gridCol w:w="1278"/>
        <w:gridCol w:w="1560"/>
        <w:gridCol w:w="7092"/>
      </w:tblGrid>
      <w:tr w:rsidR="00DC65F3" w:rsidTr="00FB6608">
        <w:trPr>
          <w:trHeight w:val="391"/>
        </w:trPr>
        <w:tc>
          <w:tcPr>
            <w:tcW w:w="1277" w:type="dxa"/>
          </w:tcPr>
          <w:p w:rsidR="00DC65F3" w:rsidRDefault="00DC65F3">
            <w:pPr>
              <w:widowControl/>
              <w:jc w:val="center"/>
              <w:rPr>
                <w:rFonts w:ascii="宋体" w:cs="宋体"/>
                <w:b/>
                <w:color w:val="000000"/>
                <w:kern w:val="0"/>
                <w:szCs w:val="21"/>
              </w:rPr>
            </w:pPr>
            <w:r>
              <w:rPr>
                <w:rFonts w:cs="宋体" w:hint="eastAsia"/>
                <w:b/>
                <w:color w:val="000000"/>
                <w:kern w:val="0"/>
                <w:szCs w:val="21"/>
              </w:rPr>
              <w:t>分类</w:t>
            </w:r>
          </w:p>
        </w:tc>
        <w:tc>
          <w:tcPr>
            <w:tcW w:w="1559" w:type="dxa"/>
          </w:tcPr>
          <w:p w:rsidR="00DC65F3" w:rsidRDefault="00DC65F3">
            <w:pPr>
              <w:widowControl/>
              <w:jc w:val="center"/>
              <w:rPr>
                <w:rFonts w:ascii="宋体" w:cs="宋体"/>
                <w:b/>
                <w:color w:val="000000"/>
                <w:kern w:val="0"/>
                <w:szCs w:val="21"/>
              </w:rPr>
            </w:pPr>
            <w:r>
              <w:rPr>
                <w:rFonts w:cs="宋体" w:hint="eastAsia"/>
                <w:b/>
                <w:color w:val="000000"/>
                <w:kern w:val="0"/>
                <w:szCs w:val="21"/>
              </w:rPr>
              <w:t>特性</w:t>
            </w:r>
            <w:r>
              <w:rPr>
                <w:b/>
                <w:color w:val="000000"/>
                <w:kern w:val="0"/>
                <w:szCs w:val="21"/>
              </w:rPr>
              <w:t>/</w:t>
            </w:r>
            <w:r>
              <w:rPr>
                <w:rFonts w:cs="宋体" w:hint="eastAsia"/>
                <w:b/>
                <w:color w:val="000000"/>
                <w:kern w:val="0"/>
                <w:szCs w:val="21"/>
              </w:rPr>
              <w:t>功能</w:t>
            </w:r>
          </w:p>
        </w:tc>
        <w:tc>
          <w:tcPr>
            <w:tcW w:w="7087" w:type="dxa"/>
          </w:tcPr>
          <w:p w:rsidR="00DC65F3" w:rsidRDefault="00DC65F3">
            <w:pPr>
              <w:widowControl/>
              <w:jc w:val="center"/>
              <w:rPr>
                <w:rFonts w:ascii="宋体" w:cs="宋体"/>
                <w:color w:val="000000"/>
                <w:kern w:val="0"/>
                <w:szCs w:val="21"/>
              </w:rPr>
            </w:pPr>
            <w:r>
              <w:rPr>
                <w:rFonts w:cs="宋体" w:hint="eastAsia"/>
                <w:b/>
                <w:color w:val="000000"/>
                <w:kern w:val="0"/>
                <w:szCs w:val="21"/>
              </w:rPr>
              <w:t>详细描述</w:t>
            </w:r>
          </w:p>
        </w:tc>
      </w:tr>
      <w:tr w:rsidR="00DC65F3" w:rsidTr="00FB6608">
        <w:trPr>
          <w:trHeight w:val="553"/>
        </w:trPr>
        <w:tc>
          <w:tcPr>
            <w:tcW w:w="1277" w:type="dxa"/>
            <w:vAlign w:val="center"/>
          </w:tcPr>
          <w:p w:rsidR="00DC65F3" w:rsidRDefault="00DC65F3">
            <w:pPr>
              <w:widowControl/>
              <w:rPr>
                <w:rFonts w:cs="宋体"/>
                <w:b/>
                <w:color w:val="000000"/>
                <w:kern w:val="0"/>
                <w:szCs w:val="21"/>
              </w:rPr>
            </w:pPr>
            <w:r w:rsidRPr="00FB6608">
              <w:rPr>
                <w:rFonts w:ascii="宋体" w:hAnsi="宋体" w:cs="宋体" w:hint="eastAsia"/>
                <w:b/>
                <w:szCs w:val="21"/>
              </w:rPr>
              <w:t>品牌</w:t>
            </w:r>
          </w:p>
        </w:tc>
        <w:tc>
          <w:tcPr>
            <w:tcW w:w="1559" w:type="dxa"/>
            <w:vAlign w:val="center"/>
          </w:tcPr>
          <w:p w:rsidR="00DC65F3" w:rsidRDefault="00DC65F3">
            <w:pPr>
              <w:widowControl/>
              <w:rPr>
                <w:rFonts w:cs="宋体"/>
                <w:b/>
                <w:color w:val="000000"/>
                <w:kern w:val="0"/>
                <w:szCs w:val="21"/>
              </w:rPr>
            </w:pPr>
          </w:p>
        </w:tc>
        <w:tc>
          <w:tcPr>
            <w:tcW w:w="7087" w:type="dxa"/>
          </w:tcPr>
          <w:p w:rsidR="00DC65F3" w:rsidRPr="00FB6608" w:rsidRDefault="00DC65F3" w:rsidP="00EA274E">
            <w:pPr>
              <w:jc w:val="left"/>
              <w:rPr>
                <w:rFonts w:ascii="宋体" w:cs="宋体"/>
                <w:b/>
                <w:color w:val="000000"/>
                <w:szCs w:val="21"/>
              </w:rPr>
            </w:pPr>
            <w:r w:rsidRPr="00FB6608">
              <w:rPr>
                <w:rFonts w:ascii="宋体" w:hAnsi="宋体" w:cs="宋体" w:hint="eastAsia"/>
                <w:b/>
                <w:color w:val="000000"/>
                <w:szCs w:val="21"/>
              </w:rPr>
              <w:t>天融信</w:t>
            </w:r>
            <w:r w:rsidRPr="00FB6608">
              <w:rPr>
                <w:rFonts w:ascii="宋体" w:hAnsi="宋体" w:cs="宋体"/>
                <w:b/>
                <w:color w:val="000000"/>
                <w:szCs w:val="21"/>
              </w:rPr>
              <w:t xml:space="preserve"> </w:t>
            </w:r>
          </w:p>
        </w:tc>
      </w:tr>
      <w:tr w:rsidR="00DC65F3" w:rsidTr="00FB6608">
        <w:trPr>
          <w:trHeight w:val="1114"/>
        </w:trPr>
        <w:tc>
          <w:tcPr>
            <w:tcW w:w="1277" w:type="dxa"/>
            <w:vMerge w:val="restart"/>
            <w:vAlign w:val="center"/>
          </w:tcPr>
          <w:p w:rsidR="00DC65F3" w:rsidRDefault="00DC65F3">
            <w:pPr>
              <w:widowControl/>
              <w:rPr>
                <w:rFonts w:cs="宋体"/>
                <w:b/>
                <w:color w:val="000000"/>
                <w:kern w:val="0"/>
                <w:szCs w:val="21"/>
              </w:rPr>
            </w:pPr>
            <w:r>
              <w:rPr>
                <w:rFonts w:cs="宋体" w:hint="eastAsia"/>
                <w:b/>
                <w:color w:val="000000"/>
                <w:kern w:val="0"/>
                <w:szCs w:val="21"/>
              </w:rPr>
              <w:t>产品架构</w:t>
            </w:r>
          </w:p>
        </w:tc>
        <w:tc>
          <w:tcPr>
            <w:tcW w:w="1559" w:type="dxa"/>
            <w:vAlign w:val="center"/>
          </w:tcPr>
          <w:p w:rsidR="00DC65F3" w:rsidRDefault="00DC65F3">
            <w:pPr>
              <w:widowControl/>
              <w:rPr>
                <w:rFonts w:cs="宋体"/>
                <w:b/>
                <w:color w:val="000000"/>
                <w:kern w:val="0"/>
                <w:szCs w:val="21"/>
              </w:rPr>
            </w:pPr>
            <w:r>
              <w:rPr>
                <w:rFonts w:cs="宋体" w:hint="eastAsia"/>
                <w:b/>
                <w:color w:val="000000"/>
                <w:kern w:val="0"/>
                <w:szCs w:val="21"/>
              </w:rPr>
              <w:t>系统基本架构</w:t>
            </w:r>
          </w:p>
        </w:tc>
        <w:tc>
          <w:tcPr>
            <w:tcW w:w="7087" w:type="dxa"/>
          </w:tcPr>
          <w:p w:rsidR="00DC65F3" w:rsidRDefault="00DC65F3">
            <w:pPr>
              <w:widowControl/>
              <w:jc w:val="left"/>
              <w:rPr>
                <w:rFonts w:cs="宋体"/>
                <w:color w:val="000000"/>
                <w:kern w:val="0"/>
                <w:szCs w:val="21"/>
              </w:rPr>
            </w:pPr>
            <w:r>
              <w:rPr>
                <w:rFonts w:cs="宋体" w:hint="eastAsia"/>
                <w:color w:val="000000"/>
                <w:kern w:val="0"/>
                <w:szCs w:val="21"/>
              </w:rPr>
              <w:t>“</w:t>
            </w:r>
            <w:r>
              <w:rPr>
                <w:rFonts w:cs="宋体"/>
                <w:color w:val="000000"/>
                <w:kern w:val="0"/>
                <w:szCs w:val="21"/>
              </w:rPr>
              <w:t>2+1</w:t>
            </w:r>
            <w:r>
              <w:rPr>
                <w:rFonts w:cs="宋体" w:hint="eastAsia"/>
                <w:color w:val="000000"/>
                <w:kern w:val="0"/>
                <w:szCs w:val="21"/>
              </w:rPr>
              <w:t>”系统结构，内外端机为</w:t>
            </w:r>
            <w:r>
              <w:rPr>
                <w:rFonts w:cs="宋体"/>
                <w:color w:val="000000"/>
                <w:kern w:val="0"/>
                <w:szCs w:val="21"/>
              </w:rPr>
              <w:t>TCP/IP</w:t>
            </w:r>
            <w:r>
              <w:rPr>
                <w:rFonts w:cs="宋体" w:hint="eastAsia"/>
                <w:color w:val="000000"/>
                <w:kern w:val="0"/>
                <w:szCs w:val="21"/>
              </w:rPr>
              <w:t>网络协议的终点，阻断</w:t>
            </w:r>
            <w:r>
              <w:rPr>
                <w:rFonts w:cs="宋体"/>
                <w:color w:val="000000"/>
                <w:kern w:val="0"/>
                <w:szCs w:val="21"/>
              </w:rPr>
              <w:t>TCP/IP</w:t>
            </w:r>
            <w:r>
              <w:rPr>
                <w:rFonts w:cs="宋体" w:hint="eastAsia"/>
                <w:color w:val="000000"/>
                <w:kern w:val="0"/>
                <w:szCs w:val="21"/>
              </w:rPr>
              <w:t>协议的直接贯通。内外端机之间采用专用硬件和专用协议进行连接，不可编程。网闸以软硬件结合的方式，有效地隔断内外网络间直接的连接，防止信息无限制交换。</w:t>
            </w:r>
          </w:p>
        </w:tc>
      </w:tr>
      <w:tr w:rsidR="00DC65F3" w:rsidTr="00FB6608">
        <w:trPr>
          <w:trHeight w:val="1551"/>
        </w:trPr>
        <w:tc>
          <w:tcPr>
            <w:tcW w:w="1277" w:type="dxa"/>
            <w:vMerge/>
            <w:vAlign w:val="center"/>
          </w:tcPr>
          <w:p w:rsidR="00DC65F3" w:rsidRDefault="00DC65F3">
            <w:pPr>
              <w:widowControl/>
              <w:jc w:val="left"/>
              <w:rPr>
                <w:rFonts w:cs="宋体"/>
                <w:b/>
                <w:color w:val="000000"/>
                <w:kern w:val="0"/>
                <w:szCs w:val="21"/>
              </w:rPr>
            </w:pPr>
          </w:p>
        </w:tc>
        <w:tc>
          <w:tcPr>
            <w:tcW w:w="1559" w:type="dxa"/>
            <w:vAlign w:val="center"/>
          </w:tcPr>
          <w:p w:rsidR="00DC65F3" w:rsidRDefault="00DC65F3">
            <w:pPr>
              <w:widowControl/>
              <w:rPr>
                <w:rFonts w:cs="宋体"/>
                <w:b/>
                <w:color w:val="000000"/>
                <w:kern w:val="0"/>
                <w:szCs w:val="21"/>
              </w:rPr>
            </w:pPr>
            <w:r>
              <w:rPr>
                <w:rFonts w:cs="宋体" w:hint="eastAsia"/>
                <w:b/>
                <w:color w:val="000000"/>
                <w:kern w:val="0"/>
                <w:szCs w:val="21"/>
              </w:rPr>
              <w:t>安全体系结构</w:t>
            </w:r>
          </w:p>
        </w:tc>
        <w:tc>
          <w:tcPr>
            <w:tcW w:w="7087" w:type="dxa"/>
          </w:tcPr>
          <w:p w:rsidR="00DC65F3" w:rsidRDefault="00DC65F3">
            <w:pPr>
              <w:widowControl/>
              <w:jc w:val="left"/>
              <w:rPr>
                <w:rFonts w:cs="宋体"/>
                <w:color w:val="000000"/>
                <w:kern w:val="0"/>
                <w:szCs w:val="21"/>
              </w:rPr>
            </w:pPr>
            <w:r>
              <w:rPr>
                <w:rFonts w:cs="宋体" w:hint="eastAsia"/>
                <w:color w:val="000000"/>
                <w:kern w:val="0"/>
                <w:szCs w:val="21"/>
              </w:rPr>
              <w:t>控制台管理系统部署于内端机上，采用专有协议对设备进行管理，无法通过外端机直接连接到隔离系统。</w:t>
            </w:r>
          </w:p>
          <w:p w:rsidR="00DC65F3" w:rsidRDefault="00DC65F3">
            <w:pPr>
              <w:widowControl/>
              <w:jc w:val="left"/>
              <w:rPr>
                <w:rFonts w:cs="宋体"/>
                <w:color w:val="000000"/>
                <w:kern w:val="0"/>
                <w:szCs w:val="21"/>
              </w:rPr>
            </w:pPr>
            <w:r>
              <w:rPr>
                <w:rFonts w:cs="宋体" w:hint="eastAsia"/>
                <w:color w:val="000000"/>
                <w:kern w:val="0"/>
                <w:szCs w:val="21"/>
              </w:rPr>
              <w:t>只能通过内端机上的管理口对网闸进行配置，不允许使用任何数据通讯口进行管理包括</w:t>
            </w:r>
            <w:r>
              <w:rPr>
                <w:rFonts w:cs="宋体"/>
                <w:color w:val="000000"/>
                <w:kern w:val="0"/>
                <w:szCs w:val="21"/>
              </w:rPr>
              <w:t>ssh</w:t>
            </w:r>
            <w:r>
              <w:rPr>
                <w:rFonts w:cs="宋体" w:hint="eastAsia"/>
                <w:color w:val="000000"/>
                <w:kern w:val="0"/>
                <w:szCs w:val="21"/>
              </w:rPr>
              <w:t>后台管理。可避免内外端机由于被黑客从通讯口入侵，导致隔离网闸被黑客完全控制的现象。</w:t>
            </w:r>
          </w:p>
        </w:tc>
      </w:tr>
      <w:tr w:rsidR="00DC65F3" w:rsidTr="00FB6608">
        <w:trPr>
          <w:trHeight w:val="570"/>
        </w:trPr>
        <w:tc>
          <w:tcPr>
            <w:tcW w:w="1277" w:type="dxa"/>
            <w:vMerge/>
            <w:vAlign w:val="center"/>
          </w:tcPr>
          <w:p w:rsidR="00DC65F3" w:rsidRDefault="00DC65F3">
            <w:pPr>
              <w:widowControl/>
              <w:jc w:val="left"/>
              <w:rPr>
                <w:rFonts w:cs="宋体"/>
                <w:b/>
                <w:color w:val="000000"/>
                <w:kern w:val="0"/>
                <w:szCs w:val="21"/>
              </w:rPr>
            </w:pPr>
          </w:p>
        </w:tc>
        <w:tc>
          <w:tcPr>
            <w:tcW w:w="1559" w:type="dxa"/>
            <w:vAlign w:val="center"/>
          </w:tcPr>
          <w:p w:rsidR="00DC65F3" w:rsidRDefault="00DC65F3">
            <w:pPr>
              <w:widowControl/>
              <w:rPr>
                <w:rFonts w:cs="宋体"/>
                <w:b/>
                <w:color w:val="000000"/>
                <w:kern w:val="0"/>
                <w:szCs w:val="21"/>
              </w:rPr>
            </w:pPr>
            <w:r>
              <w:rPr>
                <w:rFonts w:cs="宋体" w:hint="eastAsia"/>
                <w:b/>
                <w:color w:val="000000"/>
                <w:kern w:val="0"/>
                <w:szCs w:val="21"/>
              </w:rPr>
              <w:t>安全操作系统</w:t>
            </w:r>
          </w:p>
        </w:tc>
        <w:tc>
          <w:tcPr>
            <w:tcW w:w="7087" w:type="dxa"/>
          </w:tcPr>
          <w:p w:rsidR="00DC65F3" w:rsidRDefault="00DC65F3">
            <w:pPr>
              <w:widowControl/>
              <w:jc w:val="left"/>
              <w:rPr>
                <w:rFonts w:cs="宋体"/>
                <w:color w:val="000000"/>
                <w:kern w:val="0"/>
                <w:szCs w:val="21"/>
              </w:rPr>
            </w:pPr>
            <w:r>
              <w:rPr>
                <w:rFonts w:cs="宋体" w:hint="eastAsia"/>
                <w:color w:val="000000"/>
                <w:kern w:val="0"/>
                <w:szCs w:val="21"/>
              </w:rPr>
              <w:t>采用</w:t>
            </w:r>
            <w:r>
              <w:rPr>
                <w:rFonts w:cs="宋体"/>
                <w:color w:val="000000"/>
                <w:kern w:val="0"/>
                <w:szCs w:val="21"/>
              </w:rPr>
              <w:t>TopOS</w:t>
            </w:r>
            <w:r>
              <w:rPr>
                <w:rFonts w:cs="宋体" w:hint="eastAsia"/>
                <w:color w:val="000000"/>
                <w:kern w:val="0"/>
                <w:szCs w:val="21"/>
              </w:rPr>
              <w:t>安全操作系统、增强型内核，能够对两个主机系统提供多层次、高强度的安全防护，保护其重要进程、文件、数据不受黑客侵袭。</w:t>
            </w:r>
          </w:p>
          <w:p w:rsidR="00DC65F3" w:rsidRDefault="00DC65F3">
            <w:pPr>
              <w:widowControl/>
              <w:jc w:val="left"/>
              <w:rPr>
                <w:rFonts w:cs="宋体"/>
                <w:color w:val="000000"/>
                <w:kern w:val="0"/>
                <w:szCs w:val="21"/>
              </w:rPr>
            </w:pPr>
            <w:r>
              <w:rPr>
                <w:rFonts w:cs="宋体" w:hint="eastAsia"/>
                <w:color w:val="000000"/>
                <w:kern w:val="0"/>
                <w:szCs w:val="21"/>
              </w:rPr>
              <w:t>操作系统基于</w:t>
            </w:r>
            <w:r>
              <w:rPr>
                <w:rFonts w:cs="宋体"/>
                <w:color w:val="000000"/>
                <w:kern w:val="0"/>
                <w:szCs w:val="21"/>
              </w:rPr>
              <w:t>Linux</w:t>
            </w:r>
            <w:r>
              <w:rPr>
                <w:rFonts w:cs="宋体" w:hint="eastAsia"/>
                <w:color w:val="000000"/>
                <w:kern w:val="0"/>
                <w:szCs w:val="21"/>
              </w:rPr>
              <w:t>内核设计开发，全面加固强化安全防护能力；</w:t>
            </w:r>
          </w:p>
          <w:p w:rsidR="00DC65F3" w:rsidRDefault="00DC65F3">
            <w:pPr>
              <w:widowControl/>
              <w:jc w:val="left"/>
              <w:rPr>
                <w:rFonts w:cs="宋体"/>
                <w:color w:val="000000"/>
                <w:kern w:val="0"/>
                <w:szCs w:val="21"/>
              </w:rPr>
            </w:pPr>
            <w:r>
              <w:rPr>
                <w:rFonts w:cs="宋体" w:hint="eastAsia"/>
                <w:color w:val="000000"/>
                <w:kern w:val="0"/>
                <w:szCs w:val="21"/>
              </w:rPr>
              <w:t>采用对象互斥和线程守护技术，保护主要进程的安全性和稳定性；</w:t>
            </w:r>
          </w:p>
          <w:p w:rsidR="00DC65F3" w:rsidRDefault="00DC65F3">
            <w:pPr>
              <w:widowControl/>
              <w:jc w:val="left"/>
              <w:rPr>
                <w:rFonts w:cs="宋体"/>
                <w:color w:val="000000"/>
                <w:kern w:val="0"/>
                <w:szCs w:val="21"/>
              </w:rPr>
            </w:pPr>
            <w:r>
              <w:rPr>
                <w:rFonts w:cs="宋体" w:hint="eastAsia"/>
                <w:color w:val="000000"/>
                <w:kern w:val="0"/>
                <w:szCs w:val="21"/>
              </w:rPr>
              <w:t>不采用通用的指令库和函数库，只提供有限的内部调试用指令函数；</w:t>
            </w:r>
          </w:p>
          <w:p w:rsidR="00DC65F3" w:rsidRDefault="00DC65F3">
            <w:pPr>
              <w:widowControl/>
              <w:jc w:val="left"/>
              <w:rPr>
                <w:rFonts w:cs="宋体"/>
                <w:color w:val="000000"/>
                <w:kern w:val="0"/>
                <w:szCs w:val="21"/>
              </w:rPr>
            </w:pPr>
            <w:r>
              <w:rPr>
                <w:rFonts w:cs="宋体" w:hint="eastAsia"/>
                <w:color w:val="000000"/>
                <w:kern w:val="0"/>
                <w:szCs w:val="21"/>
              </w:rPr>
              <w:t>内置</w:t>
            </w:r>
            <w:r>
              <w:rPr>
                <w:rFonts w:cs="宋体"/>
                <w:color w:val="000000"/>
                <w:kern w:val="0"/>
                <w:szCs w:val="21"/>
              </w:rPr>
              <w:t>IDS</w:t>
            </w:r>
            <w:r>
              <w:rPr>
                <w:rFonts w:cs="宋体" w:hint="eastAsia"/>
                <w:color w:val="000000"/>
                <w:kern w:val="0"/>
                <w:szCs w:val="21"/>
              </w:rPr>
              <w:t>特征库，集成抗</w:t>
            </w:r>
            <w:r>
              <w:rPr>
                <w:rFonts w:cs="宋体"/>
                <w:color w:val="000000"/>
                <w:kern w:val="0"/>
                <w:szCs w:val="21"/>
              </w:rPr>
              <w:t>DDOS</w:t>
            </w:r>
            <w:r>
              <w:rPr>
                <w:rFonts w:cs="宋体" w:hint="eastAsia"/>
                <w:color w:val="000000"/>
                <w:kern w:val="0"/>
                <w:szCs w:val="21"/>
              </w:rPr>
              <w:t>和病毒查杀功能，可抵御各类黑客入侵、拒绝服务攻击和病毒木马威胁，保证网闸系统自身的安全。</w:t>
            </w:r>
          </w:p>
        </w:tc>
      </w:tr>
      <w:tr w:rsidR="00DC65F3" w:rsidTr="00FB6608">
        <w:trPr>
          <w:trHeight w:val="465"/>
        </w:trPr>
        <w:tc>
          <w:tcPr>
            <w:tcW w:w="1277" w:type="dxa"/>
            <w:vAlign w:val="center"/>
          </w:tcPr>
          <w:p w:rsidR="00DC65F3" w:rsidRDefault="00DC65F3">
            <w:pPr>
              <w:widowControl/>
              <w:rPr>
                <w:rFonts w:cs="宋体"/>
                <w:b/>
                <w:color w:val="000000"/>
                <w:kern w:val="0"/>
                <w:szCs w:val="21"/>
              </w:rPr>
            </w:pPr>
            <w:r>
              <w:rPr>
                <w:rFonts w:cs="宋体" w:hint="eastAsia"/>
                <w:b/>
                <w:color w:val="000000"/>
                <w:kern w:val="0"/>
                <w:szCs w:val="21"/>
              </w:rPr>
              <w:t>产品资质</w:t>
            </w:r>
          </w:p>
        </w:tc>
        <w:tc>
          <w:tcPr>
            <w:tcW w:w="1559" w:type="dxa"/>
            <w:vAlign w:val="center"/>
          </w:tcPr>
          <w:p w:rsidR="00DC65F3" w:rsidRDefault="00DC65F3">
            <w:pPr>
              <w:widowControl/>
              <w:rPr>
                <w:rFonts w:cs="宋体"/>
                <w:b/>
                <w:color w:val="000000"/>
                <w:kern w:val="0"/>
                <w:szCs w:val="21"/>
              </w:rPr>
            </w:pPr>
            <w:r>
              <w:rPr>
                <w:rFonts w:cs="宋体" w:hint="eastAsia"/>
                <w:b/>
                <w:color w:val="000000"/>
                <w:kern w:val="0"/>
                <w:szCs w:val="21"/>
              </w:rPr>
              <w:t>资质</w:t>
            </w:r>
          </w:p>
        </w:tc>
        <w:tc>
          <w:tcPr>
            <w:tcW w:w="7087" w:type="dxa"/>
          </w:tcPr>
          <w:p w:rsidR="00DC65F3" w:rsidRDefault="00DC65F3">
            <w:pPr>
              <w:widowControl/>
              <w:jc w:val="left"/>
              <w:rPr>
                <w:rFonts w:cs="宋体"/>
                <w:color w:val="000000"/>
                <w:kern w:val="0"/>
                <w:szCs w:val="21"/>
              </w:rPr>
            </w:pPr>
            <w:r>
              <w:rPr>
                <w:rFonts w:cs="宋体" w:hint="eastAsia"/>
                <w:color w:val="000000"/>
                <w:kern w:val="0"/>
                <w:szCs w:val="21"/>
              </w:rPr>
              <w:t>公安部计算机信息系统安全专用产品销售许可证书（三级）</w:t>
            </w:r>
          </w:p>
          <w:p w:rsidR="00DC65F3" w:rsidRDefault="00DC65F3">
            <w:pPr>
              <w:widowControl/>
              <w:jc w:val="left"/>
              <w:rPr>
                <w:rFonts w:cs="宋体"/>
                <w:color w:val="000000"/>
                <w:kern w:val="0"/>
                <w:szCs w:val="21"/>
              </w:rPr>
            </w:pPr>
            <w:r>
              <w:rPr>
                <w:rFonts w:cs="宋体" w:hint="eastAsia"/>
                <w:color w:val="000000"/>
                <w:kern w:val="0"/>
                <w:szCs w:val="21"/>
              </w:rPr>
              <w:t>保密局涉密信息系统产品检测证书</w:t>
            </w:r>
          </w:p>
          <w:p w:rsidR="00DC65F3" w:rsidRDefault="00DC65F3">
            <w:pPr>
              <w:widowControl/>
              <w:jc w:val="left"/>
              <w:rPr>
                <w:rFonts w:cs="宋体"/>
                <w:color w:val="000000"/>
                <w:kern w:val="0"/>
                <w:szCs w:val="21"/>
              </w:rPr>
            </w:pPr>
            <w:r>
              <w:rPr>
                <w:rFonts w:cs="宋体" w:hint="eastAsia"/>
                <w:color w:val="000000"/>
                <w:kern w:val="0"/>
                <w:szCs w:val="21"/>
              </w:rPr>
              <w:t>信息安全认证中心中国国家信息安全产品认证证书（二级）</w:t>
            </w:r>
          </w:p>
          <w:p w:rsidR="00DC65F3" w:rsidRDefault="00DC65F3">
            <w:pPr>
              <w:jc w:val="left"/>
              <w:rPr>
                <w:rFonts w:cs="宋体"/>
                <w:color w:val="FF0000"/>
                <w:kern w:val="0"/>
                <w:szCs w:val="21"/>
              </w:rPr>
            </w:pPr>
            <w:r>
              <w:rPr>
                <w:rFonts w:cs="宋体" w:hint="eastAsia"/>
                <w:color w:val="000000"/>
                <w:kern w:val="0"/>
                <w:szCs w:val="21"/>
              </w:rPr>
              <w:t>中国人民解放军军用信息安全产品认证证书（军</w:t>
            </w:r>
            <w:r>
              <w:rPr>
                <w:rFonts w:cs="宋体"/>
                <w:color w:val="000000"/>
                <w:kern w:val="0"/>
                <w:szCs w:val="21"/>
              </w:rPr>
              <w:t>B</w:t>
            </w:r>
            <w:r>
              <w:rPr>
                <w:rFonts w:cs="宋体" w:hint="eastAsia"/>
                <w:color w:val="000000"/>
                <w:kern w:val="0"/>
                <w:szCs w:val="21"/>
              </w:rPr>
              <w:t>级）</w:t>
            </w:r>
          </w:p>
        </w:tc>
      </w:tr>
      <w:tr w:rsidR="00DC65F3" w:rsidTr="00FB6608">
        <w:trPr>
          <w:trHeight w:val="112"/>
        </w:trPr>
        <w:tc>
          <w:tcPr>
            <w:tcW w:w="1277" w:type="dxa"/>
            <w:vMerge w:val="restart"/>
            <w:vAlign w:val="center"/>
          </w:tcPr>
          <w:p w:rsidR="00DC65F3" w:rsidRDefault="00DC65F3">
            <w:pPr>
              <w:widowControl/>
              <w:rPr>
                <w:rFonts w:cs="宋体"/>
                <w:b/>
                <w:color w:val="000000"/>
                <w:kern w:val="0"/>
                <w:szCs w:val="21"/>
              </w:rPr>
            </w:pPr>
            <w:r>
              <w:rPr>
                <w:rFonts w:cs="宋体" w:hint="eastAsia"/>
                <w:b/>
                <w:color w:val="000000"/>
                <w:kern w:val="0"/>
                <w:szCs w:val="21"/>
              </w:rPr>
              <w:t>硬件要求</w:t>
            </w:r>
          </w:p>
        </w:tc>
        <w:tc>
          <w:tcPr>
            <w:tcW w:w="1559" w:type="dxa"/>
            <w:vAlign w:val="center"/>
          </w:tcPr>
          <w:p w:rsidR="00DC65F3" w:rsidRDefault="00DC65F3">
            <w:pPr>
              <w:widowControl/>
              <w:rPr>
                <w:rFonts w:cs="宋体"/>
                <w:b/>
                <w:color w:val="000000"/>
                <w:kern w:val="0"/>
                <w:szCs w:val="21"/>
              </w:rPr>
            </w:pPr>
            <w:r>
              <w:rPr>
                <w:rFonts w:cs="宋体" w:hint="eastAsia"/>
                <w:b/>
                <w:color w:val="000000"/>
                <w:kern w:val="0"/>
                <w:szCs w:val="21"/>
              </w:rPr>
              <w:t>硬件架构</w:t>
            </w:r>
          </w:p>
        </w:tc>
        <w:tc>
          <w:tcPr>
            <w:tcW w:w="7087" w:type="dxa"/>
          </w:tcPr>
          <w:p w:rsidR="00DC65F3" w:rsidRDefault="00DC65F3">
            <w:pPr>
              <w:jc w:val="left"/>
              <w:rPr>
                <w:rFonts w:cs="宋体"/>
                <w:color w:val="FF0000"/>
                <w:kern w:val="0"/>
                <w:szCs w:val="21"/>
              </w:rPr>
            </w:pPr>
            <w:r>
              <w:rPr>
                <w:rFonts w:cs="宋体" w:hint="eastAsia"/>
                <w:color w:val="000000"/>
                <w:kern w:val="0"/>
                <w:szCs w:val="21"/>
              </w:rPr>
              <w:t>硬</w:t>
            </w:r>
            <w:r w:rsidRPr="00FB6608">
              <w:rPr>
                <w:rFonts w:ascii="宋体" w:hAnsi="宋体" w:cs="宋体" w:hint="eastAsia"/>
                <w:color w:val="000000"/>
                <w:szCs w:val="21"/>
              </w:rPr>
              <w:t>件架构由内端机、外端机、专有隔离硬件三部分组成。内端机和外端机各自具有独立主板、独立总线、独立的存储和运算单元；内端机和外端机之间非网线、</w:t>
            </w:r>
            <w:r w:rsidRPr="00FB6608">
              <w:rPr>
                <w:rFonts w:ascii="宋体" w:hAnsi="宋体" w:cs="宋体"/>
                <w:color w:val="000000"/>
                <w:szCs w:val="21"/>
              </w:rPr>
              <w:t>USB</w:t>
            </w:r>
            <w:r w:rsidRPr="00FB6608">
              <w:rPr>
                <w:rFonts w:ascii="宋体" w:hAnsi="宋体" w:cs="宋体" w:hint="eastAsia"/>
                <w:color w:val="000000"/>
                <w:szCs w:val="21"/>
              </w:rPr>
              <w:t>线、</w:t>
            </w:r>
            <w:r w:rsidRPr="00FB6608">
              <w:rPr>
                <w:rFonts w:ascii="宋体" w:hAnsi="宋体" w:cs="宋体"/>
                <w:color w:val="000000"/>
                <w:szCs w:val="21"/>
              </w:rPr>
              <w:t>SCSI</w:t>
            </w:r>
            <w:r w:rsidRPr="00FB6608">
              <w:rPr>
                <w:rFonts w:ascii="宋体" w:hAnsi="宋体" w:cs="宋体" w:hint="eastAsia"/>
                <w:color w:val="000000"/>
                <w:szCs w:val="21"/>
              </w:rPr>
              <w:t>线等线缆直连，基于光隔离技术专有硬件进行隔离和数据交换。</w:t>
            </w:r>
          </w:p>
        </w:tc>
      </w:tr>
      <w:tr w:rsidR="00DC65F3" w:rsidTr="00FB6608">
        <w:trPr>
          <w:trHeight w:val="112"/>
        </w:trPr>
        <w:tc>
          <w:tcPr>
            <w:tcW w:w="1277" w:type="dxa"/>
            <w:vMerge/>
            <w:vAlign w:val="center"/>
          </w:tcPr>
          <w:p w:rsidR="00DC65F3" w:rsidRDefault="00DC65F3">
            <w:pPr>
              <w:widowControl/>
              <w:jc w:val="left"/>
              <w:rPr>
                <w:rFonts w:cs="宋体"/>
                <w:b/>
                <w:color w:val="000000"/>
                <w:kern w:val="0"/>
                <w:szCs w:val="21"/>
              </w:rPr>
            </w:pPr>
          </w:p>
        </w:tc>
        <w:tc>
          <w:tcPr>
            <w:tcW w:w="1559" w:type="dxa"/>
            <w:vAlign w:val="center"/>
          </w:tcPr>
          <w:p w:rsidR="00DC65F3" w:rsidRDefault="00DC65F3">
            <w:pPr>
              <w:widowControl/>
              <w:rPr>
                <w:szCs w:val="21"/>
              </w:rPr>
            </w:pPr>
            <w:r>
              <w:rPr>
                <w:rFonts w:cs="宋体" w:hint="eastAsia"/>
                <w:b/>
                <w:color w:val="000000"/>
                <w:kern w:val="0"/>
                <w:szCs w:val="21"/>
              </w:rPr>
              <w:t>接口配置</w:t>
            </w:r>
          </w:p>
        </w:tc>
        <w:tc>
          <w:tcPr>
            <w:tcW w:w="7087" w:type="dxa"/>
          </w:tcPr>
          <w:p w:rsidR="00DC65F3" w:rsidRDefault="00DC65F3">
            <w:pPr>
              <w:widowControl/>
              <w:jc w:val="left"/>
              <w:rPr>
                <w:rFonts w:cs="宋体"/>
                <w:color w:val="000000"/>
                <w:kern w:val="0"/>
                <w:szCs w:val="21"/>
              </w:rPr>
            </w:pPr>
            <w:r>
              <w:rPr>
                <w:rFonts w:cs="宋体" w:hint="eastAsia"/>
                <w:color w:val="000000"/>
                <w:kern w:val="0"/>
                <w:szCs w:val="21"/>
              </w:rPr>
              <w:t>内网</w:t>
            </w:r>
            <w:r>
              <w:rPr>
                <w:rFonts w:cs="宋体"/>
                <w:color w:val="000000"/>
                <w:kern w:val="0"/>
                <w:szCs w:val="21"/>
              </w:rPr>
              <w:t>4</w:t>
            </w:r>
            <w:r>
              <w:rPr>
                <w:rFonts w:cs="宋体" w:hint="eastAsia"/>
                <w:color w:val="000000"/>
                <w:kern w:val="0"/>
                <w:szCs w:val="21"/>
              </w:rPr>
              <w:t>个</w:t>
            </w:r>
            <w:r>
              <w:rPr>
                <w:rFonts w:cs="宋体"/>
                <w:color w:val="000000"/>
                <w:kern w:val="0"/>
                <w:szCs w:val="21"/>
              </w:rPr>
              <w:t>10/100/1000M RJ45</w:t>
            </w:r>
            <w:r>
              <w:rPr>
                <w:rFonts w:cs="宋体" w:hint="eastAsia"/>
                <w:color w:val="000000"/>
                <w:kern w:val="0"/>
                <w:szCs w:val="21"/>
              </w:rPr>
              <w:t>接口，</w:t>
            </w:r>
            <w:r>
              <w:rPr>
                <w:rFonts w:cs="宋体"/>
                <w:color w:val="000000"/>
                <w:kern w:val="0"/>
                <w:szCs w:val="21"/>
              </w:rPr>
              <w:t>1</w:t>
            </w:r>
            <w:r>
              <w:rPr>
                <w:rFonts w:cs="宋体" w:hint="eastAsia"/>
                <w:color w:val="000000"/>
                <w:kern w:val="0"/>
                <w:szCs w:val="21"/>
              </w:rPr>
              <w:t>个串口，</w:t>
            </w:r>
            <w:r>
              <w:rPr>
                <w:rFonts w:cs="宋体"/>
                <w:color w:val="000000"/>
                <w:kern w:val="0"/>
                <w:szCs w:val="21"/>
              </w:rPr>
              <w:t>2</w:t>
            </w:r>
            <w:r>
              <w:rPr>
                <w:rFonts w:cs="宋体" w:hint="eastAsia"/>
                <w:color w:val="000000"/>
                <w:kern w:val="0"/>
                <w:szCs w:val="21"/>
              </w:rPr>
              <w:t>个</w:t>
            </w:r>
            <w:r>
              <w:rPr>
                <w:rFonts w:cs="宋体"/>
                <w:color w:val="000000"/>
                <w:kern w:val="0"/>
                <w:szCs w:val="21"/>
              </w:rPr>
              <w:t>USB</w:t>
            </w:r>
            <w:r>
              <w:rPr>
                <w:rFonts w:cs="宋体" w:hint="eastAsia"/>
                <w:color w:val="000000"/>
                <w:kern w:val="0"/>
                <w:szCs w:val="21"/>
              </w:rPr>
              <w:t>口</w:t>
            </w:r>
          </w:p>
          <w:p w:rsidR="00DC65F3" w:rsidRDefault="00DC65F3">
            <w:pPr>
              <w:widowControl/>
              <w:jc w:val="left"/>
              <w:rPr>
                <w:rFonts w:cs="宋体"/>
                <w:color w:val="000000"/>
                <w:kern w:val="0"/>
                <w:szCs w:val="21"/>
              </w:rPr>
            </w:pPr>
            <w:r>
              <w:rPr>
                <w:rFonts w:cs="宋体" w:hint="eastAsia"/>
                <w:color w:val="000000"/>
                <w:kern w:val="0"/>
                <w:szCs w:val="21"/>
              </w:rPr>
              <w:t>外网</w:t>
            </w:r>
            <w:r>
              <w:rPr>
                <w:rFonts w:cs="宋体"/>
                <w:color w:val="000000"/>
                <w:kern w:val="0"/>
                <w:szCs w:val="21"/>
              </w:rPr>
              <w:t>4</w:t>
            </w:r>
            <w:r>
              <w:rPr>
                <w:rFonts w:cs="宋体" w:hint="eastAsia"/>
                <w:color w:val="000000"/>
                <w:kern w:val="0"/>
                <w:szCs w:val="21"/>
              </w:rPr>
              <w:t>个</w:t>
            </w:r>
            <w:r>
              <w:rPr>
                <w:rFonts w:cs="宋体"/>
                <w:color w:val="000000"/>
                <w:kern w:val="0"/>
                <w:szCs w:val="21"/>
              </w:rPr>
              <w:t>10/100/1000M RJ45</w:t>
            </w:r>
            <w:r>
              <w:rPr>
                <w:rFonts w:cs="宋体" w:hint="eastAsia"/>
                <w:color w:val="000000"/>
                <w:kern w:val="0"/>
                <w:szCs w:val="21"/>
              </w:rPr>
              <w:t>接口，</w:t>
            </w:r>
            <w:r>
              <w:rPr>
                <w:rFonts w:cs="宋体"/>
                <w:color w:val="000000"/>
                <w:kern w:val="0"/>
                <w:szCs w:val="21"/>
              </w:rPr>
              <w:t>1</w:t>
            </w:r>
            <w:r>
              <w:rPr>
                <w:rFonts w:cs="宋体" w:hint="eastAsia"/>
                <w:color w:val="000000"/>
                <w:kern w:val="0"/>
                <w:szCs w:val="21"/>
              </w:rPr>
              <w:t>个串口，</w:t>
            </w:r>
            <w:r>
              <w:rPr>
                <w:rFonts w:cs="宋体"/>
                <w:color w:val="000000"/>
                <w:kern w:val="0"/>
                <w:szCs w:val="21"/>
              </w:rPr>
              <w:t>2</w:t>
            </w:r>
            <w:r>
              <w:rPr>
                <w:rFonts w:cs="宋体" w:hint="eastAsia"/>
                <w:color w:val="000000"/>
                <w:kern w:val="0"/>
                <w:szCs w:val="21"/>
              </w:rPr>
              <w:t>个</w:t>
            </w:r>
            <w:r>
              <w:rPr>
                <w:rFonts w:cs="宋体"/>
                <w:color w:val="000000"/>
                <w:kern w:val="0"/>
                <w:szCs w:val="21"/>
              </w:rPr>
              <w:t>USB</w:t>
            </w:r>
            <w:r>
              <w:rPr>
                <w:rFonts w:cs="宋体" w:hint="eastAsia"/>
                <w:color w:val="000000"/>
                <w:kern w:val="0"/>
                <w:szCs w:val="21"/>
              </w:rPr>
              <w:t>口</w:t>
            </w:r>
          </w:p>
        </w:tc>
      </w:tr>
      <w:tr w:rsidR="00DC65F3" w:rsidTr="00FB6608">
        <w:trPr>
          <w:trHeight w:val="112"/>
        </w:trPr>
        <w:tc>
          <w:tcPr>
            <w:tcW w:w="1277" w:type="dxa"/>
            <w:vMerge/>
            <w:vAlign w:val="center"/>
          </w:tcPr>
          <w:p w:rsidR="00DC65F3" w:rsidRDefault="00DC65F3">
            <w:pPr>
              <w:widowControl/>
              <w:jc w:val="left"/>
              <w:rPr>
                <w:rFonts w:cs="宋体"/>
                <w:b/>
                <w:color w:val="000000"/>
                <w:kern w:val="0"/>
                <w:szCs w:val="21"/>
              </w:rPr>
            </w:pPr>
          </w:p>
        </w:tc>
        <w:tc>
          <w:tcPr>
            <w:tcW w:w="1559" w:type="dxa"/>
            <w:vAlign w:val="center"/>
          </w:tcPr>
          <w:p w:rsidR="00DC65F3" w:rsidRDefault="00DC65F3">
            <w:pPr>
              <w:widowControl/>
              <w:rPr>
                <w:szCs w:val="21"/>
              </w:rPr>
            </w:pPr>
            <w:r>
              <w:rPr>
                <w:rFonts w:cs="宋体" w:hint="eastAsia"/>
                <w:b/>
                <w:color w:val="000000"/>
                <w:kern w:val="0"/>
                <w:szCs w:val="21"/>
              </w:rPr>
              <w:t>性能指标</w:t>
            </w:r>
          </w:p>
        </w:tc>
        <w:tc>
          <w:tcPr>
            <w:tcW w:w="7087" w:type="dxa"/>
          </w:tcPr>
          <w:p w:rsidR="00DC65F3" w:rsidRDefault="00DC65F3">
            <w:pPr>
              <w:widowControl/>
              <w:jc w:val="left"/>
              <w:rPr>
                <w:rFonts w:cs="宋体"/>
                <w:color w:val="000000"/>
                <w:kern w:val="0"/>
                <w:szCs w:val="21"/>
              </w:rPr>
            </w:pPr>
            <w:r>
              <w:rPr>
                <w:rFonts w:cs="宋体" w:hint="eastAsia"/>
                <w:color w:val="000000"/>
                <w:kern w:val="0"/>
                <w:szCs w:val="21"/>
              </w:rPr>
              <w:t>网络吞吐量：</w:t>
            </w:r>
            <w:r>
              <w:rPr>
                <w:rFonts w:cs="宋体"/>
                <w:color w:val="000000"/>
                <w:kern w:val="0"/>
                <w:szCs w:val="21"/>
              </w:rPr>
              <w:t>600Mbps</w:t>
            </w:r>
          </w:p>
          <w:p w:rsidR="00DC65F3" w:rsidRDefault="00DC65F3">
            <w:pPr>
              <w:widowControl/>
              <w:jc w:val="left"/>
              <w:rPr>
                <w:rFonts w:cs="宋体"/>
                <w:color w:val="000000"/>
                <w:kern w:val="0"/>
                <w:szCs w:val="21"/>
              </w:rPr>
            </w:pPr>
            <w:r>
              <w:rPr>
                <w:rFonts w:cs="宋体" w:hint="eastAsia"/>
                <w:color w:val="000000"/>
                <w:kern w:val="0"/>
                <w:szCs w:val="21"/>
              </w:rPr>
              <w:t>系统整体时延：</w:t>
            </w:r>
            <w:r>
              <w:rPr>
                <w:rFonts w:cs="宋体"/>
                <w:color w:val="000000"/>
                <w:kern w:val="0"/>
                <w:szCs w:val="21"/>
              </w:rPr>
              <w:t>&lt;5</w:t>
            </w:r>
            <w:r>
              <w:rPr>
                <w:rFonts w:cs="宋体" w:hint="eastAsia"/>
                <w:color w:val="000000"/>
                <w:kern w:val="0"/>
                <w:szCs w:val="21"/>
              </w:rPr>
              <w:t>毫秒</w:t>
            </w:r>
          </w:p>
          <w:p w:rsidR="00DC65F3" w:rsidRDefault="00DC65F3">
            <w:pPr>
              <w:widowControl/>
              <w:rPr>
                <w:szCs w:val="21"/>
              </w:rPr>
            </w:pPr>
            <w:r>
              <w:rPr>
                <w:rFonts w:cs="宋体" w:hint="eastAsia"/>
                <w:color w:val="000000"/>
                <w:kern w:val="0"/>
                <w:szCs w:val="21"/>
              </w:rPr>
              <w:t>所有协议通道并发连接数：</w:t>
            </w:r>
            <w:r>
              <w:rPr>
                <w:rFonts w:cs="宋体"/>
                <w:color w:val="000000"/>
                <w:kern w:val="0"/>
                <w:szCs w:val="21"/>
              </w:rPr>
              <w:t>35000</w:t>
            </w:r>
          </w:p>
        </w:tc>
      </w:tr>
      <w:tr w:rsidR="00DC65F3" w:rsidTr="00FB6608">
        <w:trPr>
          <w:trHeight w:val="112"/>
        </w:trPr>
        <w:tc>
          <w:tcPr>
            <w:tcW w:w="1277" w:type="dxa"/>
            <w:vMerge/>
            <w:vAlign w:val="center"/>
          </w:tcPr>
          <w:p w:rsidR="00DC65F3" w:rsidRDefault="00DC65F3">
            <w:pPr>
              <w:widowControl/>
              <w:jc w:val="left"/>
              <w:rPr>
                <w:rFonts w:cs="宋体"/>
                <w:b/>
                <w:color w:val="000000"/>
                <w:kern w:val="0"/>
                <w:szCs w:val="21"/>
              </w:rPr>
            </w:pPr>
          </w:p>
        </w:tc>
        <w:tc>
          <w:tcPr>
            <w:tcW w:w="1559" w:type="dxa"/>
            <w:vAlign w:val="center"/>
          </w:tcPr>
          <w:p w:rsidR="00DC65F3" w:rsidRDefault="00DC65F3">
            <w:pPr>
              <w:widowControl/>
              <w:rPr>
                <w:szCs w:val="21"/>
              </w:rPr>
            </w:pPr>
            <w:r>
              <w:rPr>
                <w:rFonts w:cs="宋体" w:hint="eastAsia"/>
                <w:b/>
                <w:color w:val="000000"/>
                <w:kern w:val="0"/>
                <w:szCs w:val="21"/>
              </w:rPr>
              <w:t>电源</w:t>
            </w:r>
          </w:p>
        </w:tc>
        <w:tc>
          <w:tcPr>
            <w:tcW w:w="7087" w:type="dxa"/>
          </w:tcPr>
          <w:p w:rsidR="00DC65F3" w:rsidRDefault="00DC65F3">
            <w:pPr>
              <w:widowControl/>
              <w:rPr>
                <w:szCs w:val="21"/>
              </w:rPr>
            </w:pPr>
            <w:r>
              <w:rPr>
                <w:rFonts w:cs="宋体" w:hint="eastAsia"/>
                <w:color w:val="000000"/>
                <w:kern w:val="0"/>
                <w:szCs w:val="21"/>
              </w:rPr>
              <w:t>标配单电源</w:t>
            </w:r>
          </w:p>
        </w:tc>
      </w:tr>
      <w:tr w:rsidR="00DC65F3" w:rsidTr="00FB6608">
        <w:trPr>
          <w:trHeight w:val="465"/>
        </w:trPr>
        <w:tc>
          <w:tcPr>
            <w:tcW w:w="1277" w:type="dxa"/>
            <w:vMerge w:val="restart"/>
            <w:vAlign w:val="center"/>
          </w:tcPr>
          <w:p w:rsidR="00DC65F3" w:rsidRDefault="00DC65F3">
            <w:pPr>
              <w:widowControl/>
              <w:rPr>
                <w:rFonts w:cs="宋体"/>
                <w:b/>
                <w:color w:val="000000"/>
                <w:kern w:val="0"/>
                <w:szCs w:val="21"/>
              </w:rPr>
            </w:pPr>
            <w:r>
              <w:rPr>
                <w:rFonts w:cs="宋体" w:hint="eastAsia"/>
                <w:b/>
                <w:color w:val="000000"/>
                <w:kern w:val="0"/>
                <w:szCs w:val="21"/>
              </w:rPr>
              <w:t>功能要求</w:t>
            </w:r>
          </w:p>
        </w:tc>
        <w:tc>
          <w:tcPr>
            <w:tcW w:w="1559" w:type="dxa"/>
            <w:vAlign w:val="center"/>
          </w:tcPr>
          <w:p w:rsidR="00DC65F3" w:rsidRDefault="00DC65F3">
            <w:pPr>
              <w:widowControl/>
              <w:rPr>
                <w:rFonts w:cs="宋体"/>
                <w:b/>
                <w:color w:val="000000"/>
                <w:kern w:val="0"/>
                <w:szCs w:val="21"/>
              </w:rPr>
            </w:pPr>
            <w:r>
              <w:rPr>
                <w:rFonts w:cs="宋体" w:hint="eastAsia"/>
                <w:b/>
                <w:color w:val="000000"/>
                <w:kern w:val="0"/>
                <w:szCs w:val="21"/>
              </w:rPr>
              <w:t>安全上网功能</w:t>
            </w:r>
          </w:p>
        </w:tc>
        <w:tc>
          <w:tcPr>
            <w:tcW w:w="7087" w:type="dxa"/>
          </w:tcPr>
          <w:p w:rsidR="00DC65F3" w:rsidRPr="00FB6608" w:rsidRDefault="00DC65F3">
            <w:pPr>
              <w:rPr>
                <w:rFonts w:ascii="宋体" w:cs="宋体"/>
                <w:color w:val="000000"/>
                <w:szCs w:val="21"/>
              </w:rPr>
            </w:pPr>
            <w:r>
              <w:rPr>
                <w:rFonts w:cs="宋体" w:hint="eastAsia"/>
                <w:color w:val="000000"/>
                <w:kern w:val="0"/>
                <w:szCs w:val="21"/>
              </w:rPr>
              <w:t>支</w:t>
            </w:r>
            <w:r w:rsidRPr="00FB6608">
              <w:rPr>
                <w:rFonts w:ascii="宋体" w:hAnsi="宋体" w:cs="宋体" w:hint="eastAsia"/>
                <w:color w:val="000000"/>
                <w:szCs w:val="21"/>
              </w:rPr>
              <w:t>持</w:t>
            </w:r>
            <w:r w:rsidRPr="00FB6608">
              <w:rPr>
                <w:rFonts w:ascii="宋体" w:hAnsi="宋体" w:cs="宋体"/>
                <w:color w:val="000000"/>
                <w:szCs w:val="21"/>
              </w:rPr>
              <w:t>WEB</w:t>
            </w:r>
            <w:r w:rsidRPr="00FB6608">
              <w:rPr>
                <w:rFonts w:ascii="宋体" w:hAnsi="宋体" w:cs="宋体" w:hint="eastAsia"/>
                <w:color w:val="000000"/>
                <w:szCs w:val="21"/>
              </w:rPr>
              <w:t>访问，支持</w:t>
            </w:r>
            <w:r w:rsidRPr="00FB6608">
              <w:rPr>
                <w:rFonts w:ascii="宋体" w:hAnsi="宋体" w:cs="宋体"/>
                <w:color w:val="000000"/>
                <w:szCs w:val="21"/>
              </w:rPr>
              <w:t>HTTP</w:t>
            </w:r>
            <w:r w:rsidRPr="00FB6608">
              <w:rPr>
                <w:rFonts w:ascii="宋体" w:hAnsi="宋体" w:cs="宋体" w:hint="eastAsia"/>
                <w:color w:val="000000"/>
                <w:szCs w:val="21"/>
              </w:rPr>
              <w:t>协议应用的各种指令控制。</w:t>
            </w:r>
          </w:p>
          <w:p w:rsidR="00DC65F3" w:rsidRPr="00FB6608" w:rsidRDefault="00DC65F3">
            <w:pPr>
              <w:rPr>
                <w:rFonts w:ascii="宋体" w:cs="宋体"/>
                <w:color w:val="000000"/>
                <w:szCs w:val="21"/>
              </w:rPr>
            </w:pPr>
            <w:r w:rsidRPr="00FB6608">
              <w:rPr>
                <w:rFonts w:ascii="宋体" w:hAnsi="宋体" w:cs="宋体" w:hint="eastAsia"/>
                <w:color w:val="000000"/>
                <w:szCs w:val="21"/>
              </w:rPr>
              <w:t>支持</w:t>
            </w:r>
            <w:r w:rsidRPr="00FB6608">
              <w:rPr>
                <w:rFonts w:ascii="宋体" w:hAnsi="宋体" w:cs="宋体"/>
                <w:color w:val="000000"/>
                <w:szCs w:val="21"/>
              </w:rPr>
              <w:t>HTTPS</w:t>
            </w:r>
            <w:r w:rsidRPr="00FB6608">
              <w:rPr>
                <w:rFonts w:ascii="宋体" w:hAnsi="宋体" w:cs="宋体" w:hint="eastAsia"/>
                <w:color w:val="000000"/>
                <w:szCs w:val="21"/>
              </w:rPr>
              <w:t>网络传输，并且可在该加密通道中分解出正常</w:t>
            </w:r>
            <w:r w:rsidRPr="00FB6608">
              <w:rPr>
                <w:rFonts w:ascii="宋体" w:hAnsi="宋体" w:cs="宋体"/>
                <w:color w:val="000000"/>
                <w:szCs w:val="21"/>
              </w:rPr>
              <w:t>HTTPS</w:t>
            </w:r>
            <w:r w:rsidRPr="00FB6608">
              <w:rPr>
                <w:rFonts w:ascii="宋体" w:hAnsi="宋体" w:cs="宋体" w:hint="eastAsia"/>
                <w:color w:val="000000"/>
                <w:szCs w:val="21"/>
              </w:rPr>
              <w:t>网络应用，保障传输。同时可以屏蔽自由门等各类加密翻墙软件的传输。</w:t>
            </w:r>
          </w:p>
          <w:p w:rsidR="00DC65F3" w:rsidRPr="00FB6608" w:rsidRDefault="00DC65F3">
            <w:pPr>
              <w:rPr>
                <w:rFonts w:ascii="宋体" w:cs="宋体"/>
                <w:color w:val="000000"/>
                <w:szCs w:val="21"/>
              </w:rPr>
            </w:pPr>
            <w:r w:rsidRPr="00FB6608">
              <w:rPr>
                <w:rFonts w:ascii="宋体" w:hAnsi="宋体" w:cs="宋体" w:hint="eastAsia"/>
                <w:color w:val="000000"/>
                <w:szCs w:val="21"/>
              </w:rPr>
              <w:t>内容过滤：关键字过滤。</w:t>
            </w:r>
          </w:p>
          <w:p w:rsidR="00DC65F3" w:rsidRPr="00FB6608" w:rsidRDefault="00DC65F3">
            <w:pPr>
              <w:rPr>
                <w:rFonts w:ascii="宋体" w:cs="宋体"/>
                <w:color w:val="000000"/>
                <w:szCs w:val="21"/>
              </w:rPr>
            </w:pPr>
            <w:r w:rsidRPr="00FB6608">
              <w:rPr>
                <w:rFonts w:ascii="宋体" w:hAnsi="宋体" w:cs="宋体" w:hint="eastAsia"/>
                <w:color w:val="000000"/>
                <w:szCs w:val="21"/>
              </w:rPr>
              <w:t>脚本过滤：</w:t>
            </w:r>
            <w:r w:rsidRPr="00FB6608">
              <w:rPr>
                <w:rFonts w:ascii="宋体" w:hAnsi="宋体" w:cs="宋体"/>
                <w:color w:val="000000"/>
                <w:szCs w:val="21"/>
              </w:rPr>
              <w:t>javascript</w:t>
            </w:r>
            <w:r w:rsidRPr="00FB6608">
              <w:rPr>
                <w:rFonts w:ascii="宋体" w:hAnsi="宋体" w:cs="宋体" w:hint="eastAsia"/>
                <w:color w:val="000000"/>
                <w:szCs w:val="21"/>
              </w:rPr>
              <w:t>、</w:t>
            </w:r>
            <w:r w:rsidRPr="00FB6608">
              <w:rPr>
                <w:rFonts w:ascii="宋体" w:hAnsi="宋体" w:cs="宋体"/>
                <w:color w:val="000000"/>
                <w:szCs w:val="21"/>
              </w:rPr>
              <w:t>Applet</w:t>
            </w:r>
            <w:r w:rsidRPr="00FB6608">
              <w:rPr>
                <w:rFonts w:ascii="宋体" w:hAnsi="宋体" w:cs="宋体" w:hint="eastAsia"/>
                <w:color w:val="000000"/>
                <w:szCs w:val="21"/>
              </w:rPr>
              <w:t>、</w:t>
            </w:r>
            <w:r w:rsidRPr="00FB6608">
              <w:rPr>
                <w:rFonts w:ascii="宋体" w:hAnsi="宋体" w:cs="宋体"/>
                <w:color w:val="000000"/>
                <w:szCs w:val="21"/>
              </w:rPr>
              <w:t>ActiveX</w:t>
            </w:r>
            <w:r w:rsidRPr="00FB6608">
              <w:rPr>
                <w:rFonts w:ascii="宋体" w:hAnsi="宋体" w:cs="宋体" w:hint="eastAsia"/>
                <w:color w:val="000000"/>
                <w:szCs w:val="21"/>
              </w:rPr>
              <w:t>等。</w:t>
            </w:r>
          </w:p>
          <w:p w:rsidR="00DC65F3" w:rsidRPr="00FB6608" w:rsidRDefault="00DC65F3">
            <w:pPr>
              <w:jc w:val="left"/>
              <w:rPr>
                <w:rFonts w:ascii="宋体" w:cs="宋体"/>
                <w:color w:val="000000"/>
                <w:szCs w:val="21"/>
              </w:rPr>
            </w:pPr>
            <w:r w:rsidRPr="00FB6608">
              <w:rPr>
                <w:rFonts w:ascii="宋体" w:hAnsi="宋体" w:cs="宋体" w:hint="eastAsia"/>
                <w:color w:val="000000"/>
                <w:szCs w:val="21"/>
              </w:rPr>
              <w:t>其他过滤策略：文件类型、页面提交方式等。支持情景模式，能够控制用户上网以及服务器对外提供服务的具体时间。</w:t>
            </w:r>
          </w:p>
          <w:p w:rsidR="00DC65F3" w:rsidRDefault="00DC65F3">
            <w:pPr>
              <w:jc w:val="left"/>
              <w:rPr>
                <w:rFonts w:cs="宋体"/>
                <w:color w:val="FF0000"/>
                <w:kern w:val="0"/>
                <w:szCs w:val="21"/>
              </w:rPr>
            </w:pPr>
            <w:r w:rsidRPr="00FB6608">
              <w:rPr>
                <w:rFonts w:ascii="宋体" w:hAnsi="宋体" w:cs="宋体" w:hint="eastAsia"/>
                <w:color w:val="000000"/>
                <w:szCs w:val="21"/>
              </w:rPr>
              <w:t>代理、透明和路由工作模式下均支持</w:t>
            </w:r>
            <w:r w:rsidRPr="00FB6608">
              <w:rPr>
                <w:rFonts w:ascii="宋体" w:hAnsi="宋体" w:cs="宋体"/>
                <w:color w:val="000000"/>
                <w:szCs w:val="21"/>
              </w:rPr>
              <w:t>HTTP</w:t>
            </w:r>
            <w:r w:rsidRPr="00FB6608">
              <w:rPr>
                <w:rFonts w:ascii="宋体" w:hAnsi="宋体" w:cs="宋体" w:hint="eastAsia"/>
                <w:color w:val="000000"/>
                <w:szCs w:val="21"/>
              </w:rPr>
              <w:t>和</w:t>
            </w:r>
            <w:r w:rsidRPr="00FB6608">
              <w:rPr>
                <w:rFonts w:ascii="宋体" w:hAnsi="宋体" w:cs="宋体"/>
                <w:color w:val="000000"/>
                <w:szCs w:val="21"/>
              </w:rPr>
              <w:t>HTTPS</w:t>
            </w:r>
            <w:r w:rsidRPr="00FB6608">
              <w:rPr>
                <w:rFonts w:ascii="宋体" w:hAnsi="宋体" w:cs="宋体" w:hint="eastAsia"/>
                <w:color w:val="000000"/>
                <w:szCs w:val="21"/>
              </w:rPr>
              <w:t>协议内部命令及命令参数控制策略。</w:t>
            </w:r>
          </w:p>
        </w:tc>
      </w:tr>
      <w:tr w:rsidR="00DC65F3" w:rsidTr="00FB6608">
        <w:trPr>
          <w:trHeight w:val="71"/>
        </w:trPr>
        <w:tc>
          <w:tcPr>
            <w:tcW w:w="1277" w:type="dxa"/>
            <w:vMerge/>
            <w:vAlign w:val="center"/>
          </w:tcPr>
          <w:p w:rsidR="00DC65F3" w:rsidRDefault="00DC65F3">
            <w:pPr>
              <w:widowControl/>
              <w:jc w:val="left"/>
              <w:rPr>
                <w:rFonts w:cs="宋体"/>
                <w:b/>
                <w:color w:val="000000"/>
                <w:kern w:val="0"/>
                <w:szCs w:val="21"/>
              </w:rPr>
            </w:pPr>
          </w:p>
        </w:tc>
        <w:tc>
          <w:tcPr>
            <w:tcW w:w="1559" w:type="dxa"/>
            <w:vAlign w:val="center"/>
          </w:tcPr>
          <w:p w:rsidR="00DC65F3" w:rsidRDefault="00DC65F3">
            <w:pPr>
              <w:widowControl/>
              <w:rPr>
                <w:rFonts w:cs="宋体"/>
                <w:b/>
                <w:color w:val="000000"/>
                <w:kern w:val="0"/>
                <w:szCs w:val="21"/>
              </w:rPr>
            </w:pPr>
            <w:r>
              <w:rPr>
                <w:rFonts w:cs="宋体" w:hint="eastAsia"/>
                <w:b/>
                <w:color w:val="000000"/>
                <w:kern w:val="0"/>
                <w:szCs w:val="21"/>
              </w:rPr>
              <w:t>安全邮件功能</w:t>
            </w:r>
          </w:p>
        </w:tc>
        <w:tc>
          <w:tcPr>
            <w:tcW w:w="7087" w:type="dxa"/>
          </w:tcPr>
          <w:p w:rsidR="00DC65F3" w:rsidRDefault="00DC65F3">
            <w:pPr>
              <w:rPr>
                <w:rFonts w:cs="宋体"/>
                <w:color w:val="000000"/>
                <w:kern w:val="0"/>
                <w:szCs w:val="21"/>
              </w:rPr>
            </w:pPr>
            <w:r>
              <w:rPr>
                <w:rFonts w:cs="宋体" w:hint="eastAsia"/>
                <w:color w:val="000000"/>
                <w:kern w:val="0"/>
                <w:szCs w:val="21"/>
              </w:rPr>
              <w:t>提供安全的邮件访问，支持</w:t>
            </w:r>
            <w:r>
              <w:rPr>
                <w:rFonts w:cs="宋体"/>
                <w:color w:val="000000"/>
                <w:kern w:val="0"/>
                <w:szCs w:val="21"/>
              </w:rPr>
              <w:t>POP3</w:t>
            </w:r>
            <w:r>
              <w:rPr>
                <w:rFonts w:cs="宋体" w:hint="eastAsia"/>
                <w:color w:val="000000"/>
                <w:kern w:val="0"/>
                <w:szCs w:val="21"/>
              </w:rPr>
              <w:t>、</w:t>
            </w:r>
            <w:r>
              <w:rPr>
                <w:rFonts w:cs="宋体"/>
                <w:color w:val="000000"/>
                <w:kern w:val="0"/>
                <w:szCs w:val="21"/>
              </w:rPr>
              <w:t>SMTP</w:t>
            </w:r>
            <w:r>
              <w:rPr>
                <w:rFonts w:cs="宋体" w:hint="eastAsia"/>
                <w:color w:val="000000"/>
                <w:kern w:val="0"/>
                <w:szCs w:val="21"/>
              </w:rPr>
              <w:t>协议。</w:t>
            </w:r>
          </w:p>
          <w:p w:rsidR="00DC65F3" w:rsidRDefault="00DC65F3">
            <w:pPr>
              <w:rPr>
                <w:rFonts w:cs="宋体"/>
                <w:color w:val="000000"/>
                <w:kern w:val="0"/>
                <w:szCs w:val="21"/>
              </w:rPr>
            </w:pPr>
            <w:r>
              <w:rPr>
                <w:rFonts w:cs="宋体" w:hint="eastAsia"/>
                <w:color w:val="000000"/>
                <w:kern w:val="0"/>
                <w:szCs w:val="21"/>
              </w:rPr>
              <w:t>支持邮件主机地址过滤、附件过滤。</w:t>
            </w:r>
          </w:p>
          <w:p w:rsidR="00DC65F3" w:rsidRDefault="00DC65F3">
            <w:pPr>
              <w:rPr>
                <w:rFonts w:cs="宋体"/>
                <w:color w:val="000000"/>
                <w:kern w:val="0"/>
                <w:szCs w:val="21"/>
              </w:rPr>
            </w:pPr>
            <w:r>
              <w:rPr>
                <w:rFonts w:cs="宋体" w:hint="eastAsia"/>
                <w:color w:val="000000"/>
                <w:kern w:val="0"/>
                <w:szCs w:val="21"/>
              </w:rPr>
              <w:t>支持发件地址、收件地址过滤。</w:t>
            </w:r>
          </w:p>
          <w:p w:rsidR="00DC65F3" w:rsidRDefault="00DC65F3">
            <w:pPr>
              <w:rPr>
                <w:rFonts w:cs="宋体"/>
                <w:color w:val="000000"/>
                <w:kern w:val="0"/>
                <w:szCs w:val="21"/>
              </w:rPr>
            </w:pPr>
            <w:r>
              <w:rPr>
                <w:rFonts w:cs="宋体" w:hint="eastAsia"/>
                <w:color w:val="000000"/>
                <w:kern w:val="0"/>
                <w:szCs w:val="21"/>
              </w:rPr>
              <w:t>支持内容过滤包括</w:t>
            </w:r>
            <w:r>
              <w:rPr>
                <w:rFonts w:cs="宋体"/>
                <w:color w:val="000000"/>
                <w:kern w:val="0"/>
                <w:szCs w:val="21"/>
              </w:rPr>
              <w:t>URL</w:t>
            </w:r>
            <w:r>
              <w:rPr>
                <w:rFonts w:cs="宋体" w:hint="eastAsia"/>
                <w:color w:val="000000"/>
                <w:kern w:val="0"/>
                <w:szCs w:val="21"/>
              </w:rPr>
              <w:t>和关键字。</w:t>
            </w:r>
          </w:p>
          <w:p w:rsidR="00DC65F3" w:rsidRPr="00FB6608" w:rsidRDefault="00DC65F3">
            <w:pPr>
              <w:rPr>
                <w:rFonts w:ascii="宋体" w:cs="宋体"/>
                <w:color w:val="000000"/>
                <w:szCs w:val="21"/>
              </w:rPr>
            </w:pPr>
            <w:r>
              <w:rPr>
                <w:rFonts w:cs="宋体" w:hint="eastAsia"/>
                <w:kern w:val="0"/>
                <w:szCs w:val="21"/>
              </w:rPr>
              <w:t>支</w:t>
            </w:r>
            <w:r w:rsidRPr="00FB6608">
              <w:rPr>
                <w:rFonts w:ascii="宋体" w:hAnsi="宋体" w:cs="宋体" w:hint="eastAsia"/>
                <w:color w:val="000000"/>
                <w:szCs w:val="21"/>
              </w:rPr>
              <w:t>持情景模式，能够设置指定时间段允许进行邮件信息交换。</w:t>
            </w:r>
          </w:p>
          <w:p w:rsidR="00DC65F3" w:rsidRDefault="00DC65F3">
            <w:pPr>
              <w:rPr>
                <w:rFonts w:cs="宋体"/>
                <w:color w:val="000000"/>
                <w:kern w:val="0"/>
                <w:szCs w:val="21"/>
              </w:rPr>
            </w:pPr>
            <w:r w:rsidRPr="00FB6608">
              <w:rPr>
                <w:rFonts w:ascii="宋体" w:hAnsi="宋体" w:cs="宋体" w:hint="eastAsia"/>
                <w:color w:val="000000"/>
                <w:szCs w:val="21"/>
              </w:rPr>
              <w:t>代理、透明和路由工作模式下均支持</w:t>
            </w:r>
            <w:r w:rsidRPr="00FB6608">
              <w:rPr>
                <w:rFonts w:ascii="宋体" w:hAnsi="宋体" w:cs="宋体"/>
                <w:color w:val="000000"/>
                <w:szCs w:val="21"/>
              </w:rPr>
              <w:t>POP3</w:t>
            </w:r>
            <w:r w:rsidRPr="00FB6608">
              <w:rPr>
                <w:rFonts w:ascii="宋体" w:hAnsi="宋体" w:cs="宋体" w:hint="eastAsia"/>
                <w:color w:val="000000"/>
                <w:szCs w:val="21"/>
              </w:rPr>
              <w:t>和</w:t>
            </w:r>
            <w:r w:rsidRPr="00FB6608">
              <w:rPr>
                <w:rFonts w:ascii="宋体" w:hAnsi="宋体" w:cs="宋体"/>
                <w:color w:val="000000"/>
                <w:szCs w:val="21"/>
              </w:rPr>
              <w:t>SMTP</w:t>
            </w:r>
            <w:r w:rsidRPr="00FB6608">
              <w:rPr>
                <w:rFonts w:ascii="宋体" w:hAnsi="宋体" w:cs="宋体" w:hint="eastAsia"/>
                <w:color w:val="000000"/>
                <w:szCs w:val="21"/>
              </w:rPr>
              <w:t>协议内部命令及命令参数控制策略。</w:t>
            </w:r>
          </w:p>
        </w:tc>
      </w:tr>
      <w:tr w:rsidR="00DC65F3" w:rsidTr="00FB6608">
        <w:trPr>
          <w:trHeight w:val="1512"/>
        </w:trPr>
        <w:tc>
          <w:tcPr>
            <w:tcW w:w="1277" w:type="dxa"/>
            <w:vMerge/>
            <w:vAlign w:val="center"/>
          </w:tcPr>
          <w:p w:rsidR="00DC65F3" w:rsidRDefault="00DC65F3">
            <w:pPr>
              <w:widowControl/>
              <w:jc w:val="left"/>
              <w:rPr>
                <w:rFonts w:cs="宋体"/>
                <w:b/>
                <w:color w:val="000000"/>
                <w:kern w:val="0"/>
                <w:szCs w:val="21"/>
              </w:rPr>
            </w:pPr>
          </w:p>
        </w:tc>
        <w:tc>
          <w:tcPr>
            <w:tcW w:w="1559" w:type="dxa"/>
            <w:vAlign w:val="center"/>
          </w:tcPr>
          <w:p w:rsidR="00DC65F3" w:rsidRDefault="00DC65F3">
            <w:pPr>
              <w:widowControl/>
              <w:rPr>
                <w:rFonts w:cs="宋体"/>
                <w:b/>
                <w:color w:val="000000"/>
                <w:kern w:val="0"/>
                <w:szCs w:val="21"/>
              </w:rPr>
            </w:pPr>
            <w:r>
              <w:rPr>
                <w:rFonts w:cs="宋体" w:hint="eastAsia"/>
                <w:b/>
                <w:color w:val="000000"/>
                <w:kern w:val="0"/>
                <w:szCs w:val="21"/>
              </w:rPr>
              <w:t>文件传输功能</w:t>
            </w:r>
          </w:p>
        </w:tc>
        <w:tc>
          <w:tcPr>
            <w:tcW w:w="7087" w:type="dxa"/>
          </w:tcPr>
          <w:p w:rsidR="00DC65F3" w:rsidRPr="00FB6608" w:rsidRDefault="00DC65F3">
            <w:pPr>
              <w:rPr>
                <w:rFonts w:ascii="宋体" w:cs="宋体"/>
                <w:color w:val="000000"/>
                <w:szCs w:val="21"/>
              </w:rPr>
            </w:pPr>
            <w:r w:rsidRPr="00FB6608">
              <w:rPr>
                <w:rFonts w:ascii="宋体" w:hAnsi="宋体" w:cs="宋体" w:hint="eastAsia"/>
                <w:color w:val="000000"/>
                <w:szCs w:val="21"/>
              </w:rPr>
              <w:t>支持</w:t>
            </w:r>
            <w:r w:rsidRPr="00FB6608">
              <w:rPr>
                <w:rFonts w:ascii="宋体" w:hAnsi="宋体" w:cs="宋体"/>
                <w:color w:val="000000"/>
                <w:szCs w:val="21"/>
              </w:rPr>
              <w:t>FTP</w:t>
            </w:r>
            <w:r w:rsidRPr="00FB6608">
              <w:rPr>
                <w:rFonts w:ascii="宋体" w:hAnsi="宋体" w:cs="宋体" w:hint="eastAsia"/>
                <w:color w:val="000000"/>
                <w:szCs w:val="21"/>
              </w:rPr>
              <w:t>文件传输协议，支持主动被动两种模式。支持</w:t>
            </w:r>
            <w:r w:rsidRPr="00FB6608">
              <w:rPr>
                <w:rFonts w:ascii="宋体" w:hAnsi="宋体" w:cs="宋体"/>
                <w:color w:val="000000"/>
                <w:szCs w:val="21"/>
              </w:rPr>
              <w:t>FTP</w:t>
            </w:r>
            <w:r w:rsidRPr="00FB6608">
              <w:rPr>
                <w:rFonts w:ascii="宋体" w:hAnsi="宋体" w:cs="宋体" w:hint="eastAsia"/>
                <w:color w:val="000000"/>
                <w:szCs w:val="21"/>
              </w:rPr>
              <w:t>命令参数控制支持对传输文件的类型过滤。</w:t>
            </w:r>
          </w:p>
          <w:p w:rsidR="00DC65F3" w:rsidRPr="00FB6608" w:rsidRDefault="00DC65F3">
            <w:pPr>
              <w:rPr>
                <w:rFonts w:ascii="宋体" w:cs="宋体"/>
                <w:color w:val="000000"/>
                <w:szCs w:val="21"/>
              </w:rPr>
            </w:pPr>
            <w:r w:rsidRPr="00FB6608">
              <w:rPr>
                <w:rFonts w:ascii="宋体" w:hAnsi="宋体" w:cs="宋体" w:hint="eastAsia"/>
                <w:color w:val="000000"/>
                <w:szCs w:val="21"/>
              </w:rPr>
              <w:t>支持内容过滤。</w:t>
            </w:r>
          </w:p>
          <w:p w:rsidR="00DC65F3" w:rsidRPr="00FB6608" w:rsidRDefault="00DC65F3">
            <w:pPr>
              <w:rPr>
                <w:rFonts w:ascii="宋体" w:cs="宋体"/>
                <w:color w:val="000000"/>
                <w:szCs w:val="21"/>
              </w:rPr>
            </w:pPr>
            <w:r w:rsidRPr="00FB6608">
              <w:rPr>
                <w:rFonts w:ascii="宋体" w:hAnsi="宋体" w:cs="宋体" w:hint="eastAsia"/>
                <w:color w:val="000000"/>
                <w:szCs w:val="21"/>
              </w:rPr>
              <w:t>支持情景模式，能够设置时间段允许文件传输。</w:t>
            </w:r>
          </w:p>
          <w:p w:rsidR="00DC65F3" w:rsidRPr="00FB6608" w:rsidRDefault="00DC65F3">
            <w:pPr>
              <w:rPr>
                <w:rFonts w:ascii="宋体" w:cs="宋体"/>
                <w:color w:val="000000"/>
                <w:szCs w:val="21"/>
              </w:rPr>
            </w:pPr>
            <w:r w:rsidRPr="00FB6608">
              <w:rPr>
                <w:rFonts w:ascii="宋体" w:hAnsi="宋体" w:cs="宋体" w:hint="eastAsia"/>
                <w:color w:val="000000"/>
                <w:szCs w:val="21"/>
              </w:rPr>
              <w:t>代理、透明和路由工作模式下均支持</w:t>
            </w:r>
            <w:r w:rsidRPr="00FB6608">
              <w:rPr>
                <w:rFonts w:ascii="宋体" w:hAnsi="宋体" w:cs="宋体"/>
                <w:color w:val="000000"/>
                <w:szCs w:val="21"/>
              </w:rPr>
              <w:t>FTP</w:t>
            </w:r>
            <w:r w:rsidRPr="00FB6608">
              <w:rPr>
                <w:rFonts w:ascii="宋体" w:hAnsi="宋体" w:cs="宋体" w:hint="eastAsia"/>
                <w:color w:val="000000"/>
                <w:szCs w:val="21"/>
              </w:rPr>
              <w:t>协议内部命令及命令参数控制策略。</w:t>
            </w:r>
          </w:p>
        </w:tc>
      </w:tr>
      <w:tr w:rsidR="00DC65F3" w:rsidTr="00FB6608">
        <w:trPr>
          <w:trHeight w:val="555"/>
        </w:trPr>
        <w:tc>
          <w:tcPr>
            <w:tcW w:w="1277" w:type="dxa"/>
            <w:vMerge/>
            <w:vAlign w:val="center"/>
          </w:tcPr>
          <w:p w:rsidR="00DC65F3" w:rsidRDefault="00DC65F3">
            <w:pPr>
              <w:widowControl/>
              <w:jc w:val="left"/>
              <w:rPr>
                <w:rFonts w:cs="宋体"/>
                <w:b/>
                <w:color w:val="000000"/>
                <w:kern w:val="0"/>
                <w:szCs w:val="21"/>
              </w:rPr>
            </w:pPr>
          </w:p>
        </w:tc>
        <w:tc>
          <w:tcPr>
            <w:tcW w:w="1559" w:type="dxa"/>
            <w:vAlign w:val="center"/>
          </w:tcPr>
          <w:p w:rsidR="00DC65F3" w:rsidRDefault="00DC65F3">
            <w:pPr>
              <w:widowControl/>
              <w:rPr>
                <w:rFonts w:cs="宋体"/>
                <w:b/>
                <w:color w:val="000000"/>
                <w:kern w:val="0"/>
                <w:szCs w:val="21"/>
              </w:rPr>
            </w:pPr>
            <w:r>
              <w:rPr>
                <w:rFonts w:cs="宋体" w:hint="eastAsia"/>
                <w:b/>
                <w:color w:val="000000"/>
                <w:kern w:val="0"/>
                <w:szCs w:val="21"/>
              </w:rPr>
              <w:t>文件同步功能</w:t>
            </w:r>
          </w:p>
        </w:tc>
        <w:tc>
          <w:tcPr>
            <w:tcW w:w="7087" w:type="dxa"/>
          </w:tcPr>
          <w:p w:rsidR="00DC65F3" w:rsidRPr="00FB6608" w:rsidRDefault="00DC65F3" w:rsidP="00FB6608">
            <w:pPr>
              <w:rPr>
                <w:rFonts w:ascii="宋体" w:cs="宋体"/>
                <w:color w:val="000000"/>
                <w:szCs w:val="21"/>
              </w:rPr>
            </w:pPr>
            <w:r w:rsidRPr="00FB6608">
              <w:rPr>
                <w:rFonts w:ascii="宋体" w:hAnsi="宋体" w:cs="宋体" w:hint="eastAsia"/>
                <w:color w:val="000000"/>
                <w:szCs w:val="21"/>
              </w:rPr>
              <w:t>支持</w:t>
            </w:r>
            <w:r w:rsidRPr="00FB6608">
              <w:rPr>
                <w:rFonts w:ascii="宋体" w:hAnsi="宋体" w:cs="宋体"/>
                <w:color w:val="000000"/>
                <w:szCs w:val="21"/>
              </w:rPr>
              <w:t>Samba</w:t>
            </w:r>
            <w:r w:rsidRPr="00FB6608">
              <w:rPr>
                <w:rFonts w:ascii="宋体" w:hAnsi="宋体" w:cs="宋体" w:hint="eastAsia"/>
                <w:color w:val="000000"/>
                <w:szCs w:val="21"/>
              </w:rPr>
              <w:t>、</w:t>
            </w:r>
            <w:r w:rsidRPr="00FB6608">
              <w:rPr>
                <w:rFonts w:ascii="宋体" w:hAnsi="宋体" w:cs="宋体"/>
                <w:color w:val="000000"/>
                <w:szCs w:val="21"/>
              </w:rPr>
              <w:t>FTP</w:t>
            </w:r>
            <w:r w:rsidRPr="00FB6608">
              <w:rPr>
                <w:rFonts w:ascii="宋体" w:hAnsi="宋体" w:cs="宋体" w:hint="eastAsia"/>
                <w:color w:val="000000"/>
                <w:szCs w:val="21"/>
              </w:rPr>
              <w:t>、</w:t>
            </w:r>
            <w:r w:rsidRPr="00FB6608">
              <w:rPr>
                <w:rFonts w:ascii="宋体" w:hAnsi="宋体" w:cs="宋体"/>
                <w:color w:val="000000"/>
                <w:szCs w:val="21"/>
              </w:rPr>
              <w:t>HTTP</w:t>
            </w:r>
            <w:r w:rsidRPr="00FB6608">
              <w:rPr>
                <w:rFonts w:ascii="宋体" w:hAnsi="宋体" w:cs="宋体" w:hint="eastAsia"/>
                <w:color w:val="000000"/>
                <w:szCs w:val="21"/>
              </w:rPr>
              <w:t>等多种通信协议。</w:t>
            </w:r>
          </w:p>
          <w:p w:rsidR="00DC65F3" w:rsidRPr="00FB6608" w:rsidRDefault="00DC65F3" w:rsidP="00FB6608">
            <w:pPr>
              <w:rPr>
                <w:rFonts w:ascii="宋体" w:cs="宋体"/>
                <w:color w:val="000000"/>
                <w:szCs w:val="21"/>
              </w:rPr>
            </w:pPr>
            <w:r w:rsidRPr="00FB6608">
              <w:rPr>
                <w:rFonts w:ascii="宋体" w:hAnsi="宋体" w:cs="宋体" w:hint="eastAsia"/>
                <w:color w:val="000000"/>
                <w:szCs w:val="21"/>
              </w:rPr>
              <w:t>提供专用文件同步客户端提供安全的文件同步功能。</w:t>
            </w:r>
          </w:p>
          <w:p w:rsidR="00DC65F3" w:rsidRPr="00FB6608" w:rsidRDefault="00DC65F3" w:rsidP="00FB6608">
            <w:pPr>
              <w:rPr>
                <w:rFonts w:ascii="宋体" w:cs="宋体"/>
                <w:color w:val="000000"/>
                <w:szCs w:val="21"/>
              </w:rPr>
            </w:pPr>
            <w:r w:rsidRPr="00FB6608">
              <w:rPr>
                <w:rFonts w:ascii="宋体" w:hAnsi="宋体" w:cs="宋体" w:hint="eastAsia"/>
                <w:color w:val="000000"/>
                <w:szCs w:val="21"/>
              </w:rPr>
              <w:t>支持手动文件同步和自动文件同步。</w:t>
            </w:r>
          </w:p>
          <w:p w:rsidR="00DC65F3" w:rsidRPr="00FB6608" w:rsidRDefault="00DC65F3" w:rsidP="00FB6608">
            <w:pPr>
              <w:rPr>
                <w:rFonts w:ascii="宋体" w:cs="宋体"/>
                <w:color w:val="000000"/>
                <w:szCs w:val="21"/>
              </w:rPr>
            </w:pPr>
            <w:r w:rsidRPr="00FB6608">
              <w:rPr>
                <w:rFonts w:ascii="宋体" w:hAnsi="宋体" w:cs="宋体" w:hint="eastAsia"/>
                <w:color w:val="000000"/>
                <w:szCs w:val="21"/>
              </w:rPr>
              <w:t>支持文件内容过滤包括</w:t>
            </w:r>
            <w:r w:rsidRPr="00FB6608">
              <w:rPr>
                <w:rFonts w:ascii="宋体" w:hAnsi="宋体" w:cs="宋体"/>
                <w:color w:val="000000"/>
                <w:szCs w:val="21"/>
              </w:rPr>
              <w:t>URL</w:t>
            </w:r>
            <w:r w:rsidRPr="00FB6608">
              <w:rPr>
                <w:rFonts w:ascii="宋体" w:hAnsi="宋体" w:cs="宋体" w:hint="eastAsia"/>
                <w:color w:val="000000"/>
                <w:szCs w:val="21"/>
              </w:rPr>
              <w:t>和关键字。</w:t>
            </w:r>
          </w:p>
          <w:p w:rsidR="00DC65F3" w:rsidRPr="00FB6608" w:rsidRDefault="00DC65F3" w:rsidP="00FB6608">
            <w:pPr>
              <w:rPr>
                <w:rFonts w:ascii="宋体" w:cs="宋体"/>
                <w:color w:val="000000"/>
                <w:szCs w:val="21"/>
              </w:rPr>
            </w:pPr>
            <w:r w:rsidRPr="00FB6608">
              <w:rPr>
                <w:rFonts w:ascii="宋体" w:hAnsi="宋体" w:cs="宋体" w:hint="eastAsia"/>
                <w:color w:val="000000"/>
                <w:szCs w:val="21"/>
              </w:rPr>
              <w:t>支持文件类型黑白名单传输控制。</w:t>
            </w:r>
          </w:p>
          <w:p w:rsidR="00DC65F3" w:rsidRPr="00FB6608" w:rsidRDefault="00DC65F3" w:rsidP="00FB6608">
            <w:pPr>
              <w:rPr>
                <w:rFonts w:ascii="宋体" w:cs="宋体"/>
                <w:color w:val="000000"/>
                <w:szCs w:val="21"/>
              </w:rPr>
            </w:pPr>
            <w:r w:rsidRPr="00FB6608">
              <w:rPr>
                <w:rFonts w:ascii="宋体" w:hAnsi="宋体" w:cs="宋体" w:hint="eastAsia"/>
                <w:color w:val="000000"/>
                <w:szCs w:val="21"/>
              </w:rPr>
              <w:t>支持</w:t>
            </w:r>
            <w:r w:rsidRPr="00FB6608">
              <w:rPr>
                <w:rFonts w:ascii="宋体" w:hAnsi="宋体" w:cs="宋体"/>
                <w:color w:val="000000"/>
                <w:szCs w:val="21"/>
              </w:rPr>
              <w:t>windows</w:t>
            </w:r>
            <w:r w:rsidRPr="00FB6608">
              <w:rPr>
                <w:rFonts w:ascii="宋体" w:hAnsi="宋体" w:cs="宋体" w:hint="eastAsia"/>
                <w:color w:val="000000"/>
                <w:szCs w:val="21"/>
              </w:rPr>
              <w:t>平台和</w:t>
            </w:r>
            <w:r w:rsidRPr="00FB6608">
              <w:rPr>
                <w:rFonts w:ascii="宋体" w:hAnsi="宋体" w:cs="宋体"/>
                <w:color w:val="000000"/>
                <w:szCs w:val="21"/>
              </w:rPr>
              <w:t>linux</w:t>
            </w:r>
            <w:r w:rsidRPr="00FB6608">
              <w:rPr>
                <w:rFonts w:ascii="宋体" w:hAnsi="宋体" w:cs="宋体" w:hint="eastAsia"/>
                <w:color w:val="000000"/>
                <w:szCs w:val="21"/>
              </w:rPr>
              <w:t>平台。</w:t>
            </w:r>
          </w:p>
          <w:p w:rsidR="00DC65F3" w:rsidRPr="00FB6608" w:rsidRDefault="00DC65F3" w:rsidP="00FB6608">
            <w:pPr>
              <w:rPr>
                <w:rFonts w:ascii="宋体" w:cs="宋体"/>
                <w:color w:val="000000"/>
                <w:szCs w:val="21"/>
              </w:rPr>
            </w:pPr>
            <w:r w:rsidRPr="00FB6608">
              <w:rPr>
                <w:rFonts w:ascii="宋体" w:hAnsi="宋体" w:cs="宋体" w:hint="eastAsia"/>
                <w:color w:val="000000"/>
                <w:szCs w:val="21"/>
              </w:rPr>
              <w:t>同步传输方向可控，双向或单向。</w:t>
            </w:r>
          </w:p>
          <w:p w:rsidR="00DC65F3" w:rsidRPr="00FB6608" w:rsidRDefault="00DC65F3" w:rsidP="00FB6608">
            <w:pPr>
              <w:rPr>
                <w:rFonts w:ascii="宋体" w:cs="宋体"/>
                <w:color w:val="000000"/>
                <w:szCs w:val="21"/>
              </w:rPr>
            </w:pPr>
            <w:r w:rsidRPr="00FB6608">
              <w:rPr>
                <w:rFonts w:ascii="宋体" w:hAnsi="宋体" w:cs="宋体" w:hint="eastAsia"/>
                <w:color w:val="000000"/>
                <w:szCs w:val="21"/>
              </w:rPr>
              <w:t>支持一对多或多对一文件同步。</w:t>
            </w:r>
          </w:p>
          <w:p w:rsidR="00DC65F3" w:rsidRPr="00FB6608" w:rsidRDefault="00DC65F3" w:rsidP="00FB6608">
            <w:pPr>
              <w:rPr>
                <w:rFonts w:ascii="宋体" w:cs="宋体"/>
                <w:color w:val="000000"/>
                <w:szCs w:val="21"/>
              </w:rPr>
            </w:pPr>
            <w:r w:rsidRPr="00FB6608">
              <w:rPr>
                <w:rFonts w:ascii="宋体" w:hAnsi="宋体" w:cs="宋体" w:hint="eastAsia"/>
                <w:color w:val="000000"/>
                <w:szCs w:val="21"/>
              </w:rPr>
              <w:t>支持目录内子目录同步，至多支持</w:t>
            </w:r>
            <w:r w:rsidRPr="00FB6608">
              <w:rPr>
                <w:rFonts w:ascii="宋体" w:hAnsi="宋体" w:cs="宋体"/>
                <w:color w:val="000000"/>
                <w:szCs w:val="21"/>
              </w:rPr>
              <w:t>32</w:t>
            </w:r>
            <w:r w:rsidRPr="00FB6608">
              <w:rPr>
                <w:rFonts w:ascii="宋体" w:hAnsi="宋体" w:cs="宋体" w:hint="eastAsia"/>
                <w:color w:val="000000"/>
                <w:szCs w:val="21"/>
              </w:rPr>
              <w:t>级目录。</w:t>
            </w:r>
          </w:p>
          <w:p w:rsidR="00DC65F3" w:rsidRPr="00FB6608" w:rsidRDefault="00DC65F3" w:rsidP="00FB6608">
            <w:pPr>
              <w:rPr>
                <w:rFonts w:ascii="宋体" w:cs="宋体"/>
                <w:color w:val="000000"/>
                <w:szCs w:val="21"/>
              </w:rPr>
            </w:pPr>
            <w:r w:rsidRPr="00FB6608">
              <w:rPr>
                <w:rFonts w:ascii="宋体" w:hAnsi="宋体" w:cs="宋体" w:hint="eastAsia"/>
                <w:color w:val="000000"/>
                <w:szCs w:val="21"/>
              </w:rPr>
              <w:t>支持中文文件名或目录同步。</w:t>
            </w:r>
          </w:p>
          <w:p w:rsidR="00DC65F3" w:rsidRPr="00FB6608" w:rsidRDefault="00DC65F3" w:rsidP="00FB6608">
            <w:pPr>
              <w:rPr>
                <w:rFonts w:ascii="宋体" w:cs="宋体"/>
                <w:color w:val="000000"/>
                <w:szCs w:val="21"/>
              </w:rPr>
            </w:pPr>
            <w:r w:rsidRPr="00FB6608">
              <w:rPr>
                <w:rFonts w:ascii="宋体" w:hAnsi="宋体" w:cs="宋体" w:hint="eastAsia"/>
                <w:color w:val="000000"/>
                <w:szCs w:val="21"/>
              </w:rPr>
              <w:t>支持文件变动实时同步、定时同步、系统资源空闲智能同步等多种同步方式。</w:t>
            </w:r>
          </w:p>
          <w:p w:rsidR="00DC65F3" w:rsidRPr="00FB6608" w:rsidRDefault="00DC65F3" w:rsidP="00FB6608">
            <w:pPr>
              <w:rPr>
                <w:rFonts w:ascii="宋体" w:cs="宋体"/>
                <w:color w:val="000000"/>
                <w:szCs w:val="21"/>
              </w:rPr>
            </w:pPr>
            <w:r w:rsidRPr="00FB6608">
              <w:rPr>
                <w:rFonts w:ascii="宋体" w:hAnsi="宋体" w:cs="宋体" w:hint="eastAsia"/>
                <w:color w:val="000000"/>
                <w:szCs w:val="21"/>
              </w:rPr>
              <w:t>支持同步删除和同步覆盖策略配置，并能将同步删除和同步覆盖的文件备份到指定文件夹。</w:t>
            </w:r>
          </w:p>
          <w:p w:rsidR="00DC65F3" w:rsidRPr="00FB6608" w:rsidRDefault="00DC65F3" w:rsidP="00FB6608">
            <w:pPr>
              <w:rPr>
                <w:rFonts w:ascii="宋体" w:cs="宋体"/>
                <w:color w:val="000000"/>
                <w:szCs w:val="21"/>
              </w:rPr>
            </w:pPr>
            <w:r w:rsidRPr="00FB6608">
              <w:rPr>
                <w:rFonts w:ascii="宋体" w:hAnsi="宋体" w:cs="宋体" w:hint="eastAsia"/>
                <w:color w:val="000000"/>
                <w:szCs w:val="21"/>
              </w:rPr>
              <w:t>支持文件同步容错策略和告警策略，同步出错能够自动重传并能够设置重传次数，出现异常同步状况能够终止同步弹出告警提示并记录日志。</w:t>
            </w:r>
          </w:p>
        </w:tc>
      </w:tr>
      <w:tr w:rsidR="00DC65F3" w:rsidTr="00FB6608">
        <w:tc>
          <w:tcPr>
            <w:tcW w:w="1277" w:type="dxa"/>
            <w:vMerge/>
            <w:vAlign w:val="center"/>
          </w:tcPr>
          <w:p w:rsidR="00DC65F3" w:rsidRDefault="00DC65F3">
            <w:pPr>
              <w:widowControl/>
              <w:jc w:val="left"/>
              <w:rPr>
                <w:rFonts w:cs="宋体"/>
                <w:b/>
                <w:color w:val="000000"/>
                <w:kern w:val="0"/>
                <w:szCs w:val="21"/>
              </w:rPr>
            </w:pPr>
          </w:p>
        </w:tc>
        <w:tc>
          <w:tcPr>
            <w:tcW w:w="1559" w:type="dxa"/>
            <w:vAlign w:val="center"/>
          </w:tcPr>
          <w:p w:rsidR="00DC65F3" w:rsidRDefault="00DC65F3">
            <w:pPr>
              <w:widowControl/>
              <w:rPr>
                <w:rFonts w:cs="宋体"/>
                <w:b/>
                <w:color w:val="000000"/>
                <w:kern w:val="0"/>
                <w:szCs w:val="21"/>
              </w:rPr>
            </w:pPr>
            <w:r>
              <w:rPr>
                <w:rFonts w:cs="宋体" w:hint="eastAsia"/>
                <w:b/>
                <w:color w:val="000000"/>
                <w:kern w:val="0"/>
                <w:szCs w:val="21"/>
              </w:rPr>
              <w:t>数据库访问功能</w:t>
            </w:r>
          </w:p>
        </w:tc>
        <w:tc>
          <w:tcPr>
            <w:tcW w:w="7087" w:type="dxa"/>
          </w:tcPr>
          <w:p w:rsidR="00DC65F3" w:rsidRPr="00FB6608" w:rsidRDefault="00DC65F3" w:rsidP="00FB6608">
            <w:pPr>
              <w:rPr>
                <w:rFonts w:ascii="宋体" w:cs="宋体"/>
                <w:color w:val="000000"/>
                <w:szCs w:val="21"/>
              </w:rPr>
            </w:pPr>
            <w:r w:rsidRPr="00FB6608">
              <w:rPr>
                <w:rFonts w:ascii="宋体" w:hAnsi="宋体" w:cs="宋体" w:hint="eastAsia"/>
                <w:color w:val="000000"/>
                <w:szCs w:val="21"/>
              </w:rPr>
              <w:t>提供对多种主流数据库</w:t>
            </w:r>
            <w:r w:rsidRPr="00FB6608">
              <w:rPr>
                <w:rFonts w:ascii="宋体" w:cs="宋体"/>
                <w:color w:val="000000"/>
                <w:szCs w:val="21"/>
              </w:rPr>
              <w:t>,</w:t>
            </w:r>
            <w:r w:rsidRPr="00FB6608">
              <w:rPr>
                <w:rFonts w:ascii="宋体" w:hAnsi="宋体" w:cs="宋体" w:hint="eastAsia"/>
                <w:color w:val="000000"/>
                <w:szCs w:val="21"/>
              </w:rPr>
              <w:t>如：</w:t>
            </w:r>
            <w:r w:rsidRPr="00FB6608">
              <w:rPr>
                <w:rFonts w:ascii="宋体" w:hAnsi="宋体" w:cs="宋体"/>
                <w:color w:val="000000"/>
                <w:szCs w:val="21"/>
              </w:rPr>
              <w:t>MYSQL</w:t>
            </w:r>
            <w:r w:rsidRPr="00FB6608">
              <w:rPr>
                <w:rFonts w:ascii="宋体" w:hAnsi="宋体" w:cs="宋体" w:hint="eastAsia"/>
                <w:color w:val="000000"/>
                <w:szCs w:val="21"/>
              </w:rPr>
              <w:t>、</w:t>
            </w:r>
            <w:r w:rsidRPr="00FB6608">
              <w:rPr>
                <w:rFonts w:ascii="宋体" w:hAnsi="宋体" w:cs="宋体"/>
                <w:color w:val="000000"/>
                <w:szCs w:val="21"/>
              </w:rPr>
              <w:t>SQLSERVER</w:t>
            </w:r>
            <w:r w:rsidRPr="00FB6608">
              <w:rPr>
                <w:rFonts w:ascii="宋体" w:hAnsi="宋体" w:cs="宋体" w:hint="eastAsia"/>
                <w:color w:val="000000"/>
                <w:szCs w:val="21"/>
              </w:rPr>
              <w:t>、</w:t>
            </w:r>
            <w:r w:rsidRPr="00FB6608">
              <w:rPr>
                <w:rFonts w:ascii="宋体" w:hAnsi="宋体" w:cs="宋体"/>
                <w:color w:val="000000"/>
                <w:szCs w:val="21"/>
              </w:rPr>
              <w:t>ORACLE</w:t>
            </w:r>
            <w:r w:rsidRPr="00FB6608">
              <w:rPr>
                <w:rFonts w:ascii="宋体" w:hAnsi="宋体" w:cs="宋体" w:hint="eastAsia"/>
                <w:color w:val="000000"/>
                <w:szCs w:val="21"/>
              </w:rPr>
              <w:t>、</w:t>
            </w:r>
            <w:r w:rsidRPr="00FB6608">
              <w:rPr>
                <w:rFonts w:ascii="宋体" w:hAnsi="宋体" w:cs="宋体"/>
                <w:color w:val="000000"/>
                <w:szCs w:val="21"/>
              </w:rPr>
              <w:t>DB2</w:t>
            </w:r>
            <w:r w:rsidRPr="00FB6608">
              <w:rPr>
                <w:rFonts w:ascii="宋体" w:hAnsi="宋体" w:cs="宋体" w:hint="eastAsia"/>
                <w:color w:val="000000"/>
                <w:szCs w:val="21"/>
              </w:rPr>
              <w:t>、</w:t>
            </w:r>
            <w:r w:rsidRPr="00FB6608">
              <w:rPr>
                <w:rFonts w:ascii="宋体" w:hAnsi="宋体" w:cs="宋体"/>
                <w:color w:val="000000"/>
                <w:szCs w:val="21"/>
              </w:rPr>
              <w:t>SYBASE</w:t>
            </w:r>
            <w:r w:rsidRPr="00FB6608">
              <w:rPr>
                <w:rFonts w:ascii="宋体" w:hAnsi="宋体" w:cs="宋体" w:hint="eastAsia"/>
                <w:color w:val="000000"/>
                <w:szCs w:val="21"/>
              </w:rPr>
              <w:t>等系统的安全访问。</w:t>
            </w:r>
          </w:p>
          <w:p w:rsidR="00DC65F3" w:rsidRPr="00FB6608" w:rsidRDefault="00DC65F3" w:rsidP="00FB6608">
            <w:pPr>
              <w:rPr>
                <w:rFonts w:ascii="宋体" w:cs="宋体"/>
                <w:color w:val="000000"/>
                <w:szCs w:val="21"/>
              </w:rPr>
            </w:pPr>
            <w:r w:rsidRPr="00FB6608">
              <w:rPr>
                <w:rFonts w:ascii="宋体" w:hAnsi="宋体" w:cs="宋体" w:hint="eastAsia"/>
                <w:color w:val="000000"/>
                <w:szCs w:val="21"/>
              </w:rPr>
              <w:t>支持</w:t>
            </w:r>
            <w:r w:rsidRPr="00FB6608">
              <w:rPr>
                <w:rFonts w:ascii="宋体" w:hAnsi="宋体" w:cs="宋体"/>
                <w:color w:val="000000"/>
                <w:szCs w:val="21"/>
              </w:rPr>
              <w:t>SQL</w:t>
            </w:r>
            <w:r w:rsidRPr="00FB6608">
              <w:rPr>
                <w:rFonts w:ascii="宋体" w:hAnsi="宋体" w:cs="宋体" w:hint="eastAsia"/>
                <w:color w:val="000000"/>
                <w:szCs w:val="21"/>
              </w:rPr>
              <w:t>语句控制。</w:t>
            </w:r>
          </w:p>
          <w:p w:rsidR="00DC65F3" w:rsidRPr="00FB6608" w:rsidRDefault="00DC65F3" w:rsidP="00FB6608">
            <w:pPr>
              <w:rPr>
                <w:rFonts w:ascii="宋体" w:cs="宋体"/>
                <w:color w:val="000000"/>
                <w:szCs w:val="21"/>
              </w:rPr>
            </w:pPr>
            <w:r w:rsidRPr="00FB6608">
              <w:rPr>
                <w:rFonts w:ascii="宋体" w:hAnsi="宋体" w:cs="宋体" w:hint="eastAsia"/>
                <w:color w:val="000000"/>
                <w:szCs w:val="21"/>
              </w:rPr>
              <w:t>支持情景模式，能够设定特定时间允许访问数据库。</w:t>
            </w:r>
          </w:p>
          <w:p w:rsidR="00DC65F3" w:rsidRPr="00FB6608" w:rsidRDefault="00DC65F3" w:rsidP="00FB6608">
            <w:pPr>
              <w:rPr>
                <w:rFonts w:ascii="宋体" w:cs="宋体"/>
                <w:color w:val="000000"/>
                <w:szCs w:val="21"/>
              </w:rPr>
            </w:pPr>
            <w:r w:rsidRPr="00FB6608">
              <w:rPr>
                <w:rFonts w:ascii="宋体" w:hAnsi="宋体" w:cs="宋体" w:hint="eastAsia"/>
                <w:color w:val="000000"/>
                <w:szCs w:val="21"/>
              </w:rPr>
              <w:t>代理、透明和路由工作模式下均支持数据库内部命令及命令参数控制策略。</w:t>
            </w:r>
          </w:p>
        </w:tc>
      </w:tr>
      <w:tr w:rsidR="00DC65F3" w:rsidTr="00FB6608">
        <w:trPr>
          <w:trHeight w:val="1317"/>
        </w:trPr>
        <w:tc>
          <w:tcPr>
            <w:tcW w:w="1277" w:type="dxa"/>
            <w:vMerge/>
            <w:vAlign w:val="center"/>
          </w:tcPr>
          <w:p w:rsidR="00DC65F3" w:rsidRDefault="00DC65F3">
            <w:pPr>
              <w:widowControl/>
              <w:jc w:val="left"/>
              <w:rPr>
                <w:rFonts w:cs="宋体"/>
                <w:b/>
                <w:color w:val="000000"/>
                <w:kern w:val="0"/>
                <w:szCs w:val="21"/>
              </w:rPr>
            </w:pPr>
          </w:p>
        </w:tc>
        <w:tc>
          <w:tcPr>
            <w:tcW w:w="1559" w:type="dxa"/>
            <w:vAlign w:val="center"/>
          </w:tcPr>
          <w:p w:rsidR="00DC65F3" w:rsidRDefault="00DC65F3">
            <w:pPr>
              <w:rPr>
                <w:rFonts w:cs="宋体"/>
                <w:b/>
                <w:color w:val="000000"/>
                <w:kern w:val="0"/>
                <w:szCs w:val="21"/>
              </w:rPr>
            </w:pPr>
            <w:r>
              <w:rPr>
                <w:rFonts w:cs="宋体" w:hint="eastAsia"/>
                <w:b/>
                <w:color w:val="000000"/>
                <w:kern w:val="0"/>
                <w:szCs w:val="21"/>
              </w:rPr>
              <w:t>数据库同步功能</w:t>
            </w:r>
          </w:p>
        </w:tc>
        <w:tc>
          <w:tcPr>
            <w:tcW w:w="7087" w:type="dxa"/>
          </w:tcPr>
          <w:p w:rsidR="00DC65F3" w:rsidRPr="00FB6608" w:rsidRDefault="00DC65F3" w:rsidP="00FB6608">
            <w:pPr>
              <w:rPr>
                <w:rFonts w:ascii="宋体" w:cs="宋体"/>
                <w:color w:val="000000"/>
                <w:szCs w:val="21"/>
              </w:rPr>
            </w:pPr>
            <w:r w:rsidRPr="00FB6608">
              <w:rPr>
                <w:rFonts w:ascii="宋体" w:hAnsi="宋体" w:cs="宋体" w:hint="eastAsia"/>
                <w:color w:val="000000"/>
                <w:szCs w:val="21"/>
              </w:rPr>
              <w:t>基于专用客户端与网闸安全连接方式，提供多种主流数据库系统如：</w:t>
            </w:r>
            <w:r w:rsidRPr="00FB6608">
              <w:rPr>
                <w:rFonts w:ascii="宋体" w:hAnsi="宋体" w:cs="宋体"/>
                <w:color w:val="000000"/>
                <w:szCs w:val="21"/>
              </w:rPr>
              <w:t>ORACLE</w:t>
            </w:r>
            <w:r w:rsidRPr="00FB6608">
              <w:rPr>
                <w:rFonts w:ascii="宋体" w:hAnsi="宋体" w:cs="宋体" w:hint="eastAsia"/>
                <w:color w:val="000000"/>
                <w:szCs w:val="21"/>
              </w:rPr>
              <w:t>、</w:t>
            </w:r>
            <w:r w:rsidRPr="00FB6608">
              <w:rPr>
                <w:rFonts w:ascii="宋体" w:hAnsi="宋体" w:cs="宋体"/>
                <w:color w:val="000000"/>
                <w:szCs w:val="21"/>
              </w:rPr>
              <w:t>SQLSERVER</w:t>
            </w:r>
            <w:r w:rsidRPr="00FB6608">
              <w:rPr>
                <w:rFonts w:ascii="宋体" w:hAnsi="宋体" w:cs="宋体" w:hint="eastAsia"/>
                <w:color w:val="000000"/>
                <w:szCs w:val="21"/>
              </w:rPr>
              <w:t>、</w:t>
            </w:r>
            <w:r w:rsidRPr="00FB6608">
              <w:rPr>
                <w:rFonts w:ascii="宋体" w:hAnsi="宋体" w:cs="宋体"/>
                <w:color w:val="000000"/>
                <w:szCs w:val="21"/>
              </w:rPr>
              <w:t>MYSQL</w:t>
            </w:r>
            <w:r w:rsidRPr="00FB6608">
              <w:rPr>
                <w:rFonts w:ascii="宋体" w:hAnsi="宋体" w:cs="宋体" w:hint="eastAsia"/>
                <w:color w:val="000000"/>
                <w:szCs w:val="21"/>
              </w:rPr>
              <w:t>、</w:t>
            </w:r>
            <w:r w:rsidRPr="00FB6608">
              <w:rPr>
                <w:rFonts w:ascii="宋体" w:hAnsi="宋体" w:cs="宋体"/>
                <w:color w:val="000000"/>
                <w:szCs w:val="21"/>
              </w:rPr>
              <w:t>SYBASE</w:t>
            </w:r>
            <w:r w:rsidRPr="00FB6608">
              <w:rPr>
                <w:rFonts w:ascii="宋体" w:hAnsi="宋体" w:cs="宋体" w:hint="eastAsia"/>
                <w:color w:val="000000"/>
                <w:szCs w:val="21"/>
              </w:rPr>
              <w:t>、</w:t>
            </w:r>
            <w:r w:rsidRPr="00FB6608">
              <w:rPr>
                <w:rFonts w:ascii="宋体" w:hAnsi="宋体" w:cs="宋体"/>
                <w:color w:val="000000"/>
                <w:szCs w:val="21"/>
              </w:rPr>
              <w:t>DB2</w:t>
            </w:r>
            <w:r w:rsidRPr="00FB6608">
              <w:rPr>
                <w:rFonts w:ascii="宋体" w:hAnsi="宋体" w:cs="宋体" w:hint="eastAsia"/>
                <w:color w:val="000000"/>
                <w:szCs w:val="21"/>
              </w:rPr>
              <w:t>等之间的同步。</w:t>
            </w:r>
          </w:p>
          <w:p w:rsidR="00DC65F3" w:rsidRPr="00FB6608" w:rsidRDefault="00DC65F3" w:rsidP="00FB6608">
            <w:pPr>
              <w:rPr>
                <w:rFonts w:ascii="宋体" w:cs="宋体"/>
                <w:color w:val="000000"/>
                <w:szCs w:val="21"/>
              </w:rPr>
            </w:pPr>
            <w:r w:rsidRPr="00FB6608">
              <w:rPr>
                <w:rFonts w:ascii="宋体" w:hAnsi="宋体" w:cs="宋体" w:hint="eastAsia"/>
                <w:color w:val="000000"/>
                <w:szCs w:val="21"/>
              </w:rPr>
              <w:t>支持同构、异构数据库之间的同步，同步可具体设置到字段级别。</w:t>
            </w:r>
          </w:p>
          <w:p w:rsidR="00DC65F3" w:rsidRPr="00FB6608" w:rsidRDefault="00DC65F3" w:rsidP="00FB6608">
            <w:pPr>
              <w:rPr>
                <w:rFonts w:ascii="宋体" w:cs="宋体"/>
                <w:color w:val="000000"/>
                <w:szCs w:val="21"/>
              </w:rPr>
            </w:pPr>
            <w:r w:rsidRPr="00FB6608">
              <w:rPr>
                <w:rFonts w:ascii="宋体" w:hAnsi="宋体" w:cs="宋体" w:hint="eastAsia"/>
                <w:color w:val="000000"/>
                <w:szCs w:val="21"/>
              </w:rPr>
              <w:t>支持全表复制，支持多种增量同步方式，可分别定义增加、删除、修改的传输方式。</w:t>
            </w:r>
          </w:p>
          <w:p w:rsidR="00DC65F3" w:rsidRPr="00FB6608" w:rsidRDefault="00DC65F3" w:rsidP="00FB6608">
            <w:pPr>
              <w:rPr>
                <w:rFonts w:ascii="宋体" w:cs="宋体"/>
                <w:color w:val="000000"/>
                <w:szCs w:val="21"/>
              </w:rPr>
            </w:pPr>
            <w:r w:rsidRPr="00FB6608">
              <w:rPr>
                <w:rFonts w:ascii="宋体" w:hAnsi="宋体" w:cs="宋体" w:hint="eastAsia"/>
                <w:color w:val="000000"/>
                <w:szCs w:val="21"/>
              </w:rPr>
              <w:t>支持二进制普通文件、图片、文本文件及</w:t>
            </w:r>
            <w:r w:rsidRPr="00FB6608">
              <w:rPr>
                <w:rFonts w:ascii="宋体" w:hAnsi="宋体" w:cs="宋体"/>
                <w:color w:val="000000"/>
                <w:szCs w:val="21"/>
              </w:rPr>
              <w:t>BLOB</w:t>
            </w:r>
            <w:r w:rsidRPr="00FB6608">
              <w:rPr>
                <w:rFonts w:ascii="宋体" w:hAnsi="宋体" w:cs="宋体" w:hint="eastAsia"/>
                <w:color w:val="000000"/>
                <w:szCs w:val="21"/>
              </w:rPr>
              <w:t>大字段同步。</w:t>
            </w:r>
          </w:p>
          <w:p w:rsidR="00DC65F3" w:rsidRPr="00FB6608" w:rsidRDefault="00DC65F3" w:rsidP="00FB6608">
            <w:pPr>
              <w:rPr>
                <w:rFonts w:ascii="宋体" w:cs="宋体"/>
                <w:color w:val="000000"/>
                <w:szCs w:val="21"/>
              </w:rPr>
            </w:pPr>
            <w:r w:rsidRPr="00FB6608">
              <w:rPr>
                <w:rFonts w:ascii="宋体" w:hAnsi="宋体" w:cs="宋体" w:hint="eastAsia"/>
                <w:color w:val="000000"/>
                <w:szCs w:val="21"/>
              </w:rPr>
              <w:t>支持数据一对一、一对多、多对多的单向或双向交换和同步。</w:t>
            </w:r>
          </w:p>
          <w:p w:rsidR="00DC65F3" w:rsidRPr="00FB6608" w:rsidRDefault="00DC65F3" w:rsidP="00FB6608">
            <w:pPr>
              <w:rPr>
                <w:rFonts w:ascii="宋体" w:cs="宋体"/>
                <w:color w:val="000000"/>
                <w:szCs w:val="21"/>
              </w:rPr>
            </w:pPr>
            <w:r w:rsidRPr="00FB6608">
              <w:rPr>
                <w:rFonts w:ascii="宋体" w:hAnsi="宋体" w:cs="宋体" w:hint="eastAsia"/>
                <w:color w:val="000000"/>
                <w:szCs w:val="21"/>
              </w:rPr>
              <w:t>支持数据库实时同步或定时同步的策略定义。</w:t>
            </w:r>
          </w:p>
          <w:p w:rsidR="00DC65F3" w:rsidRPr="00FB6608" w:rsidRDefault="00DC65F3" w:rsidP="00FB6608">
            <w:pPr>
              <w:rPr>
                <w:rFonts w:ascii="宋体" w:cs="宋体"/>
                <w:color w:val="000000"/>
                <w:szCs w:val="21"/>
              </w:rPr>
            </w:pPr>
            <w:r w:rsidRPr="00FB6608">
              <w:rPr>
                <w:rFonts w:ascii="宋体" w:hAnsi="宋体" w:cs="宋体" w:hint="eastAsia"/>
                <w:color w:val="000000"/>
                <w:szCs w:val="21"/>
              </w:rPr>
              <w:t>数据库同步传输不使用通用数据库服务端口例如</w:t>
            </w:r>
            <w:r w:rsidRPr="00FB6608">
              <w:rPr>
                <w:rFonts w:ascii="宋体" w:hAnsi="宋体" w:cs="宋体"/>
                <w:color w:val="000000"/>
                <w:szCs w:val="21"/>
              </w:rPr>
              <w:t>1433</w:t>
            </w:r>
            <w:r w:rsidRPr="00FB6608">
              <w:rPr>
                <w:rFonts w:ascii="宋体" w:hAnsi="宋体" w:cs="宋体" w:hint="eastAsia"/>
                <w:color w:val="000000"/>
                <w:szCs w:val="21"/>
              </w:rPr>
              <w:t>、</w:t>
            </w:r>
            <w:r w:rsidRPr="00FB6608">
              <w:rPr>
                <w:rFonts w:ascii="宋体" w:hAnsi="宋体" w:cs="宋体"/>
                <w:color w:val="000000"/>
                <w:szCs w:val="21"/>
              </w:rPr>
              <w:t>1521</w:t>
            </w:r>
            <w:r w:rsidRPr="00FB6608">
              <w:rPr>
                <w:rFonts w:ascii="宋体" w:hAnsi="宋体" w:cs="宋体" w:hint="eastAsia"/>
                <w:color w:val="000000"/>
                <w:szCs w:val="21"/>
              </w:rPr>
              <w:t>、</w:t>
            </w:r>
            <w:r w:rsidRPr="00FB6608">
              <w:rPr>
                <w:rFonts w:ascii="宋体" w:hAnsi="宋体" w:cs="宋体"/>
                <w:color w:val="000000"/>
                <w:szCs w:val="21"/>
              </w:rPr>
              <w:t>3306</w:t>
            </w:r>
            <w:r w:rsidRPr="00FB6608">
              <w:rPr>
                <w:rFonts w:ascii="宋体" w:hAnsi="宋体" w:cs="宋体" w:hint="eastAsia"/>
                <w:color w:val="000000"/>
                <w:szCs w:val="21"/>
              </w:rPr>
              <w:t>等，保障数据库同步传输的安全性。</w:t>
            </w:r>
          </w:p>
          <w:p w:rsidR="00DC65F3" w:rsidRPr="00FB6608" w:rsidRDefault="00DC65F3" w:rsidP="00FB6608">
            <w:pPr>
              <w:rPr>
                <w:rFonts w:ascii="宋体" w:cs="宋体"/>
                <w:color w:val="000000"/>
                <w:szCs w:val="21"/>
              </w:rPr>
            </w:pPr>
            <w:r w:rsidRPr="00FB6608">
              <w:rPr>
                <w:rFonts w:ascii="宋体" w:hAnsi="宋体" w:cs="宋体" w:hint="eastAsia"/>
                <w:color w:val="000000"/>
                <w:szCs w:val="21"/>
              </w:rPr>
              <w:t>支持灵活的数据冲突检测机制，当同步的数据记录发成冲突时，可以灵活处理出现冲突的数据记录。</w:t>
            </w:r>
          </w:p>
          <w:p w:rsidR="00DC65F3" w:rsidRPr="00FB6608" w:rsidRDefault="00DC65F3" w:rsidP="00FB6608">
            <w:pPr>
              <w:rPr>
                <w:rFonts w:ascii="宋体" w:cs="宋体"/>
                <w:color w:val="000000"/>
                <w:szCs w:val="21"/>
              </w:rPr>
            </w:pPr>
            <w:r w:rsidRPr="00FB6608">
              <w:rPr>
                <w:rFonts w:ascii="宋体" w:hAnsi="宋体" w:cs="宋体" w:hint="eastAsia"/>
                <w:color w:val="000000"/>
                <w:szCs w:val="21"/>
              </w:rPr>
              <w:t>数据库同步高可靠性，即使发生网络故障，已变化数据也不会丢失。</w:t>
            </w:r>
          </w:p>
          <w:p w:rsidR="00DC65F3" w:rsidRPr="00FB6608" w:rsidRDefault="00DC65F3" w:rsidP="00FB6608">
            <w:pPr>
              <w:rPr>
                <w:rFonts w:ascii="宋体" w:cs="宋体"/>
                <w:color w:val="000000"/>
                <w:szCs w:val="21"/>
              </w:rPr>
            </w:pPr>
            <w:r w:rsidRPr="00FB6608">
              <w:rPr>
                <w:rFonts w:ascii="宋体" w:hAnsi="宋体" w:cs="宋体" w:hint="eastAsia"/>
                <w:color w:val="000000"/>
                <w:szCs w:val="21"/>
              </w:rPr>
              <w:t>无需修改数据库表结构，不涉及到代码修改及二次开发。</w:t>
            </w:r>
          </w:p>
        </w:tc>
      </w:tr>
      <w:tr w:rsidR="00DC65F3" w:rsidTr="00FB6608">
        <w:trPr>
          <w:trHeight w:val="694"/>
        </w:trPr>
        <w:tc>
          <w:tcPr>
            <w:tcW w:w="1277" w:type="dxa"/>
            <w:vMerge/>
            <w:vAlign w:val="center"/>
          </w:tcPr>
          <w:p w:rsidR="00DC65F3" w:rsidRDefault="00DC65F3">
            <w:pPr>
              <w:widowControl/>
              <w:jc w:val="left"/>
              <w:rPr>
                <w:rFonts w:cs="宋体"/>
                <w:b/>
                <w:color w:val="000000"/>
                <w:kern w:val="0"/>
                <w:szCs w:val="21"/>
              </w:rPr>
            </w:pPr>
          </w:p>
        </w:tc>
        <w:tc>
          <w:tcPr>
            <w:tcW w:w="1559" w:type="dxa"/>
            <w:vAlign w:val="center"/>
          </w:tcPr>
          <w:p w:rsidR="00DC65F3" w:rsidRDefault="00DC65F3">
            <w:pPr>
              <w:rPr>
                <w:rFonts w:cs="宋体"/>
                <w:b/>
                <w:color w:val="000000"/>
                <w:kern w:val="0"/>
                <w:szCs w:val="21"/>
              </w:rPr>
            </w:pPr>
            <w:r>
              <w:rPr>
                <w:rFonts w:cs="宋体" w:hint="eastAsia"/>
                <w:b/>
                <w:color w:val="000000"/>
                <w:kern w:val="0"/>
                <w:szCs w:val="21"/>
              </w:rPr>
              <w:t>视频监控</w:t>
            </w:r>
          </w:p>
        </w:tc>
        <w:tc>
          <w:tcPr>
            <w:tcW w:w="7087" w:type="dxa"/>
          </w:tcPr>
          <w:p w:rsidR="00DC65F3" w:rsidRPr="00FB6608" w:rsidRDefault="00DC65F3" w:rsidP="00FB6608">
            <w:pPr>
              <w:rPr>
                <w:rFonts w:ascii="宋体" w:cs="宋体"/>
                <w:color w:val="000000"/>
                <w:szCs w:val="21"/>
              </w:rPr>
            </w:pPr>
            <w:r w:rsidRPr="00FB6608">
              <w:rPr>
                <w:rFonts w:ascii="宋体" w:hAnsi="宋体" w:cs="宋体" w:hint="eastAsia"/>
                <w:color w:val="000000"/>
                <w:szCs w:val="21"/>
              </w:rPr>
              <w:t>兼容主流视频传输及控制协议</w:t>
            </w:r>
            <w:r w:rsidRPr="00FB6608">
              <w:rPr>
                <w:rFonts w:ascii="宋体" w:hAnsi="宋体" w:cs="宋体"/>
                <w:color w:val="000000"/>
                <w:szCs w:val="21"/>
              </w:rPr>
              <w:t>H.323</w:t>
            </w:r>
            <w:r w:rsidRPr="00FB6608">
              <w:rPr>
                <w:rFonts w:ascii="宋体" w:hAnsi="宋体" w:cs="宋体" w:hint="eastAsia"/>
                <w:color w:val="000000"/>
                <w:szCs w:val="21"/>
              </w:rPr>
              <w:t>、</w:t>
            </w:r>
            <w:r w:rsidRPr="00FB6608">
              <w:rPr>
                <w:rFonts w:ascii="宋体" w:hAnsi="宋体" w:cs="宋体"/>
                <w:color w:val="000000"/>
                <w:szCs w:val="21"/>
              </w:rPr>
              <w:t>H.264</w:t>
            </w:r>
            <w:r w:rsidRPr="00FB6608">
              <w:rPr>
                <w:rFonts w:ascii="宋体" w:hAnsi="宋体" w:cs="宋体" w:hint="eastAsia"/>
                <w:color w:val="000000"/>
                <w:szCs w:val="21"/>
              </w:rPr>
              <w:t>、</w:t>
            </w:r>
            <w:r w:rsidRPr="00FB6608">
              <w:rPr>
                <w:rFonts w:ascii="宋体" w:hAnsi="宋体" w:cs="宋体"/>
                <w:color w:val="000000"/>
                <w:szCs w:val="21"/>
              </w:rPr>
              <w:t>MMS</w:t>
            </w:r>
            <w:r w:rsidRPr="00FB6608">
              <w:rPr>
                <w:rFonts w:ascii="宋体" w:hAnsi="宋体" w:cs="宋体" w:hint="eastAsia"/>
                <w:color w:val="000000"/>
                <w:szCs w:val="21"/>
              </w:rPr>
              <w:t>、</w:t>
            </w:r>
            <w:r w:rsidRPr="00FB6608">
              <w:rPr>
                <w:rFonts w:ascii="宋体" w:hAnsi="宋体" w:cs="宋体"/>
                <w:color w:val="000000"/>
                <w:szCs w:val="21"/>
              </w:rPr>
              <w:t>RSTP</w:t>
            </w:r>
            <w:r w:rsidRPr="00FB6608">
              <w:rPr>
                <w:rFonts w:ascii="宋体" w:hAnsi="宋体" w:cs="宋体" w:hint="eastAsia"/>
                <w:color w:val="000000"/>
                <w:szCs w:val="21"/>
              </w:rPr>
              <w:t>、</w:t>
            </w:r>
            <w:r w:rsidRPr="00FB6608">
              <w:rPr>
                <w:rFonts w:ascii="宋体" w:hAnsi="宋体" w:cs="宋体"/>
                <w:color w:val="000000"/>
                <w:szCs w:val="21"/>
              </w:rPr>
              <w:t>SIP</w:t>
            </w:r>
            <w:r w:rsidRPr="00FB6608">
              <w:rPr>
                <w:rFonts w:ascii="宋体" w:hAnsi="宋体" w:cs="宋体" w:hint="eastAsia"/>
                <w:color w:val="000000"/>
                <w:szCs w:val="21"/>
              </w:rPr>
              <w:t>等，通过内置多媒体应用处理模块，提供高效率的视频信息交换。</w:t>
            </w:r>
          </w:p>
          <w:p w:rsidR="00DC65F3" w:rsidRPr="00FB6608" w:rsidRDefault="00DC65F3" w:rsidP="00FB6608">
            <w:pPr>
              <w:rPr>
                <w:rFonts w:ascii="宋体" w:cs="宋体"/>
                <w:color w:val="000000"/>
                <w:szCs w:val="21"/>
              </w:rPr>
            </w:pPr>
            <w:r w:rsidRPr="00FB6608">
              <w:rPr>
                <w:rFonts w:ascii="宋体" w:hAnsi="宋体" w:cs="宋体" w:hint="eastAsia"/>
                <w:color w:val="000000"/>
                <w:szCs w:val="21"/>
              </w:rPr>
              <w:t>能够支持基于动态端口传输的流媒体视频应用。</w:t>
            </w:r>
          </w:p>
          <w:p w:rsidR="00DC65F3" w:rsidRPr="00FB6608" w:rsidRDefault="00DC65F3" w:rsidP="00FB6608">
            <w:pPr>
              <w:rPr>
                <w:rFonts w:ascii="宋体" w:cs="宋体"/>
                <w:color w:val="000000"/>
                <w:szCs w:val="21"/>
              </w:rPr>
            </w:pPr>
            <w:r w:rsidRPr="00FB6608">
              <w:rPr>
                <w:rFonts w:ascii="宋体" w:hAnsi="宋体" w:cs="宋体" w:hint="eastAsia"/>
                <w:color w:val="000000"/>
                <w:szCs w:val="21"/>
              </w:rPr>
              <w:t>采用复杂对称多处理（</w:t>
            </w:r>
            <w:r w:rsidRPr="00FB6608">
              <w:rPr>
                <w:rFonts w:ascii="宋体" w:hAnsi="宋体" w:cs="宋体"/>
                <w:color w:val="000000"/>
                <w:szCs w:val="21"/>
              </w:rPr>
              <w:t>RSMP</w:t>
            </w:r>
            <w:r w:rsidRPr="00FB6608">
              <w:rPr>
                <w:rFonts w:ascii="宋体" w:hAnsi="宋体" w:cs="宋体" w:hint="eastAsia"/>
                <w:color w:val="000000"/>
                <w:szCs w:val="21"/>
              </w:rPr>
              <w:t>）技术，成倍提升处理能力，使网闸能够满足高并发、高质量、多路视频数据交换要求。</w:t>
            </w:r>
          </w:p>
          <w:p w:rsidR="00DC65F3" w:rsidRPr="00FB6608" w:rsidRDefault="00DC65F3" w:rsidP="00FB6608">
            <w:pPr>
              <w:rPr>
                <w:rFonts w:ascii="宋体" w:cs="宋体"/>
                <w:color w:val="000000"/>
                <w:szCs w:val="21"/>
              </w:rPr>
            </w:pPr>
            <w:r w:rsidRPr="00FB6608">
              <w:rPr>
                <w:rFonts w:ascii="宋体" w:hAnsi="宋体" w:cs="宋体" w:hint="eastAsia"/>
                <w:color w:val="000000"/>
                <w:szCs w:val="21"/>
              </w:rPr>
              <w:t>根据策略配置可以控制视频数据的单向传输。</w:t>
            </w:r>
          </w:p>
          <w:p w:rsidR="00DC65F3" w:rsidRPr="00FB6608" w:rsidRDefault="00DC65F3" w:rsidP="00FB6608">
            <w:pPr>
              <w:rPr>
                <w:rFonts w:ascii="宋体" w:cs="宋体"/>
                <w:color w:val="000000"/>
                <w:szCs w:val="21"/>
              </w:rPr>
            </w:pPr>
            <w:r w:rsidRPr="00FB6608">
              <w:rPr>
                <w:rFonts w:ascii="宋体" w:hAnsi="宋体" w:cs="宋体" w:hint="eastAsia"/>
                <w:color w:val="000000"/>
                <w:szCs w:val="21"/>
              </w:rPr>
              <w:t>对接入点身份进行审查，对未通过审查的对象一律丢弃。保证视频数据交换的安全可控。</w:t>
            </w:r>
          </w:p>
          <w:p w:rsidR="00DC65F3" w:rsidRPr="00FB6608" w:rsidRDefault="00DC65F3" w:rsidP="00FB6608">
            <w:pPr>
              <w:rPr>
                <w:rFonts w:ascii="宋体" w:cs="宋体"/>
                <w:color w:val="000000"/>
                <w:szCs w:val="21"/>
              </w:rPr>
            </w:pPr>
            <w:r w:rsidRPr="00FB6608">
              <w:rPr>
                <w:rFonts w:ascii="宋体" w:hAnsi="宋体" w:cs="宋体" w:hint="eastAsia"/>
                <w:color w:val="000000"/>
                <w:szCs w:val="21"/>
              </w:rPr>
              <w:t>支持情景模式，能够设置视频监控允许传输的时间。</w:t>
            </w:r>
          </w:p>
        </w:tc>
      </w:tr>
      <w:tr w:rsidR="00DC65F3" w:rsidTr="00FB6608">
        <w:trPr>
          <w:trHeight w:val="1815"/>
        </w:trPr>
        <w:tc>
          <w:tcPr>
            <w:tcW w:w="1277" w:type="dxa"/>
            <w:vMerge/>
            <w:vAlign w:val="center"/>
          </w:tcPr>
          <w:p w:rsidR="00DC65F3" w:rsidRDefault="00DC65F3">
            <w:pPr>
              <w:widowControl/>
              <w:jc w:val="left"/>
              <w:rPr>
                <w:rFonts w:cs="宋体"/>
                <w:b/>
                <w:color w:val="000000"/>
                <w:kern w:val="0"/>
                <w:szCs w:val="21"/>
              </w:rPr>
            </w:pPr>
          </w:p>
        </w:tc>
        <w:tc>
          <w:tcPr>
            <w:tcW w:w="1559" w:type="dxa"/>
            <w:vAlign w:val="center"/>
          </w:tcPr>
          <w:p w:rsidR="00DC65F3" w:rsidRDefault="00DC65F3">
            <w:pPr>
              <w:rPr>
                <w:rFonts w:cs="宋体"/>
                <w:b/>
                <w:color w:val="000000"/>
                <w:kern w:val="0"/>
                <w:szCs w:val="21"/>
              </w:rPr>
            </w:pPr>
            <w:r>
              <w:rPr>
                <w:rFonts w:cs="宋体"/>
                <w:b/>
                <w:color w:val="000000"/>
                <w:kern w:val="0"/>
                <w:szCs w:val="21"/>
              </w:rPr>
              <w:t>OPC</w:t>
            </w:r>
            <w:r>
              <w:rPr>
                <w:rFonts w:cs="宋体" w:hint="eastAsia"/>
                <w:b/>
                <w:color w:val="000000"/>
                <w:kern w:val="0"/>
                <w:szCs w:val="21"/>
              </w:rPr>
              <w:t>工控应用</w:t>
            </w:r>
          </w:p>
        </w:tc>
        <w:tc>
          <w:tcPr>
            <w:tcW w:w="7087" w:type="dxa"/>
          </w:tcPr>
          <w:p w:rsidR="00DC65F3" w:rsidRPr="00FB6608" w:rsidRDefault="00DC65F3" w:rsidP="00FB6608">
            <w:pPr>
              <w:rPr>
                <w:rFonts w:ascii="宋体" w:cs="宋体"/>
                <w:color w:val="000000"/>
                <w:szCs w:val="21"/>
              </w:rPr>
            </w:pPr>
            <w:r w:rsidRPr="00FB6608">
              <w:rPr>
                <w:rFonts w:ascii="宋体" w:hAnsi="宋体" w:cs="宋体" w:hint="eastAsia"/>
                <w:color w:val="000000"/>
                <w:szCs w:val="21"/>
              </w:rPr>
              <w:t>支持</w:t>
            </w:r>
            <w:r w:rsidRPr="00FB6608">
              <w:rPr>
                <w:rFonts w:ascii="宋体" w:hAnsi="宋体" w:cs="宋体"/>
                <w:color w:val="000000"/>
                <w:szCs w:val="21"/>
              </w:rPr>
              <w:t>DCS/SCADA</w:t>
            </w:r>
            <w:r w:rsidRPr="00FB6608">
              <w:rPr>
                <w:rFonts w:ascii="宋体" w:hAnsi="宋体" w:cs="宋体" w:hint="eastAsia"/>
                <w:color w:val="000000"/>
                <w:szCs w:val="21"/>
              </w:rPr>
              <w:t>网络与办公网络之间的</w:t>
            </w:r>
            <w:r w:rsidRPr="00FB6608">
              <w:rPr>
                <w:rFonts w:ascii="宋体" w:hAnsi="宋体" w:cs="宋体"/>
                <w:color w:val="000000"/>
                <w:szCs w:val="21"/>
              </w:rPr>
              <w:t>OPC</w:t>
            </w:r>
            <w:r w:rsidRPr="00FB6608">
              <w:rPr>
                <w:rFonts w:ascii="宋体" w:hAnsi="宋体" w:cs="宋体" w:hint="eastAsia"/>
                <w:color w:val="000000"/>
                <w:szCs w:val="21"/>
              </w:rPr>
              <w:t>应用数据的传输。</w:t>
            </w:r>
          </w:p>
          <w:p w:rsidR="00DC65F3" w:rsidRPr="00FB6608" w:rsidRDefault="00DC65F3" w:rsidP="00FB6608">
            <w:pPr>
              <w:rPr>
                <w:rFonts w:ascii="宋体" w:cs="宋体"/>
                <w:color w:val="000000"/>
                <w:szCs w:val="21"/>
              </w:rPr>
            </w:pPr>
            <w:r w:rsidRPr="00FB6608">
              <w:rPr>
                <w:rFonts w:ascii="宋体" w:hAnsi="宋体" w:cs="宋体" w:hint="eastAsia"/>
                <w:color w:val="000000"/>
                <w:szCs w:val="21"/>
              </w:rPr>
              <w:t>支持同步、异步监测数据的传输，只需要绑定固定的一个起始端口即可满足动态的数据端口的数据传输。</w:t>
            </w:r>
          </w:p>
          <w:p w:rsidR="00DC65F3" w:rsidRPr="00FB6608" w:rsidRDefault="00DC65F3" w:rsidP="00FB6608">
            <w:pPr>
              <w:rPr>
                <w:rFonts w:ascii="宋体" w:cs="宋体"/>
                <w:color w:val="000000"/>
                <w:szCs w:val="21"/>
              </w:rPr>
            </w:pPr>
            <w:r w:rsidRPr="00FB6608">
              <w:rPr>
                <w:rFonts w:ascii="宋体" w:hAnsi="宋体" w:cs="宋体" w:hint="eastAsia"/>
                <w:color w:val="000000"/>
                <w:szCs w:val="21"/>
              </w:rPr>
              <w:t>支持</w:t>
            </w:r>
            <w:r w:rsidRPr="00FB6608">
              <w:rPr>
                <w:rFonts w:ascii="宋体" w:hAnsi="宋体" w:cs="宋体"/>
                <w:color w:val="000000"/>
                <w:szCs w:val="21"/>
              </w:rPr>
              <w:t>TRPROXY</w:t>
            </w:r>
            <w:r w:rsidRPr="00FB6608">
              <w:rPr>
                <w:rFonts w:ascii="宋体" w:hAnsi="宋体" w:cs="宋体" w:hint="eastAsia"/>
                <w:color w:val="000000"/>
                <w:szCs w:val="21"/>
              </w:rPr>
              <w:t>功能，可拦阻任何不符合</w:t>
            </w:r>
            <w:r w:rsidRPr="00FB6608">
              <w:rPr>
                <w:rFonts w:ascii="宋体" w:hAnsi="宋体" w:cs="宋体"/>
                <w:color w:val="000000"/>
                <w:szCs w:val="21"/>
              </w:rPr>
              <w:t>OPC</w:t>
            </w:r>
            <w:r w:rsidRPr="00FB6608">
              <w:rPr>
                <w:rFonts w:ascii="宋体" w:hAnsi="宋体" w:cs="宋体" w:hint="eastAsia"/>
                <w:color w:val="000000"/>
                <w:szCs w:val="21"/>
              </w:rPr>
              <w:t>标准格式的</w:t>
            </w:r>
            <w:r w:rsidRPr="00FB6608">
              <w:rPr>
                <w:rFonts w:ascii="宋体" w:hAnsi="宋体" w:cs="宋体"/>
                <w:color w:val="000000"/>
                <w:szCs w:val="21"/>
              </w:rPr>
              <w:t xml:space="preserve">DCE/RPC </w:t>
            </w:r>
            <w:r w:rsidRPr="00FB6608">
              <w:rPr>
                <w:rFonts w:ascii="宋体" w:hAnsi="宋体" w:cs="宋体" w:hint="eastAsia"/>
                <w:color w:val="000000"/>
                <w:szCs w:val="21"/>
              </w:rPr>
              <w:t>访问，通过</w:t>
            </w:r>
            <w:r w:rsidRPr="00FB6608">
              <w:rPr>
                <w:rFonts w:ascii="宋体" w:hAnsi="宋体" w:cs="宋体"/>
                <w:color w:val="000000"/>
                <w:szCs w:val="21"/>
              </w:rPr>
              <w:t>OPC</w:t>
            </w:r>
            <w:r w:rsidRPr="00FB6608">
              <w:rPr>
                <w:rFonts w:ascii="宋体" w:hAnsi="宋体" w:cs="宋体" w:hint="eastAsia"/>
                <w:color w:val="000000"/>
                <w:szCs w:val="21"/>
              </w:rPr>
              <w:t>基金会的测试套件</w:t>
            </w:r>
            <w:r w:rsidRPr="00FB6608">
              <w:rPr>
                <w:rFonts w:ascii="宋体" w:hAnsi="宋体" w:cs="宋体"/>
                <w:color w:val="000000"/>
                <w:szCs w:val="21"/>
              </w:rPr>
              <w:t>OPC</w:t>
            </w:r>
            <w:r w:rsidRPr="00FB6608">
              <w:rPr>
                <w:rFonts w:ascii="宋体" w:hAnsi="宋体" w:cs="宋体" w:hint="eastAsia"/>
                <w:color w:val="000000"/>
                <w:szCs w:val="21"/>
              </w:rPr>
              <w:t>协议测试。</w:t>
            </w:r>
          </w:p>
          <w:p w:rsidR="00DC65F3" w:rsidRPr="00FB6608" w:rsidRDefault="00DC65F3" w:rsidP="00FB6608">
            <w:pPr>
              <w:rPr>
                <w:rFonts w:ascii="宋体" w:cs="宋体"/>
                <w:color w:val="000000"/>
                <w:szCs w:val="21"/>
              </w:rPr>
            </w:pPr>
            <w:r w:rsidRPr="00FB6608">
              <w:rPr>
                <w:rFonts w:ascii="宋体" w:hAnsi="宋体" w:cs="宋体" w:hint="eastAsia"/>
                <w:color w:val="000000"/>
                <w:szCs w:val="21"/>
              </w:rPr>
              <w:t>支持情景模式，能够设置</w:t>
            </w:r>
            <w:r w:rsidRPr="00FB6608">
              <w:rPr>
                <w:rFonts w:ascii="宋体" w:hAnsi="宋体" w:cs="宋体"/>
                <w:color w:val="000000"/>
                <w:szCs w:val="21"/>
              </w:rPr>
              <w:t>OPC</w:t>
            </w:r>
            <w:r w:rsidRPr="00FB6608">
              <w:rPr>
                <w:rFonts w:ascii="宋体" w:hAnsi="宋体" w:cs="宋体" w:hint="eastAsia"/>
                <w:color w:val="000000"/>
                <w:szCs w:val="21"/>
              </w:rPr>
              <w:t>工控应用允许通信的时间。</w:t>
            </w:r>
          </w:p>
        </w:tc>
      </w:tr>
      <w:tr w:rsidR="00DC65F3" w:rsidTr="00FB6608">
        <w:trPr>
          <w:trHeight w:val="1231"/>
        </w:trPr>
        <w:tc>
          <w:tcPr>
            <w:tcW w:w="1277" w:type="dxa"/>
            <w:vMerge/>
            <w:vAlign w:val="center"/>
          </w:tcPr>
          <w:p w:rsidR="00DC65F3" w:rsidRDefault="00DC65F3">
            <w:pPr>
              <w:widowControl/>
              <w:jc w:val="left"/>
              <w:rPr>
                <w:rFonts w:cs="宋体"/>
                <w:b/>
                <w:color w:val="000000"/>
                <w:kern w:val="0"/>
                <w:szCs w:val="21"/>
              </w:rPr>
            </w:pPr>
          </w:p>
        </w:tc>
        <w:tc>
          <w:tcPr>
            <w:tcW w:w="1559" w:type="dxa"/>
            <w:vAlign w:val="center"/>
          </w:tcPr>
          <w:p w:rsidR="00DC65F3" w:rsidRDefault="00DC65F3">
            <w:pPr>
              <w:rPr>
                <w:rFonts w:cs="宋体"/>
                <w:b/>
                <w:color w:val="000000"/>
                <w:kern w:val="0"/>
                <w:szCs w:val="21"/>
              </w:rPr>
            </w:pPr>
            <w:r>
              <w:rPr>
                <w:rFonts w:cs="宋体" w:hint="eastAsia"/>
                <w:b/>
                <w:color w:val="000000"/>
                <w:kern w:val="0"/>
                <w:szCs w:val="21"/>
              </w:rPr>
              <w:t>自定义功能</w:t>
            </w:r>
          </w:p>
        </w:tc>
        <w:tc>
          <w:tcPr>
            <w:tcW w:w="7087" w:type="dxa"/>
          </w:tcPr>
          <w:p w:rsidR="00DC65F3" w:rsidRPr="00FB6608" w:rsidRDefault="00DC65F3" w:rsidP="00FB6608">
            <w:pPr>
              <w:rPr>
                <w:rFonts w:ascii="宋体" w:cs="宋体"/>
                <w:color w:val="000000"/>
                <w:szCs w:val="21"/>
              </w:rPr>
            </w:pPr>
            <w:r w:rsidRPr="00FB6608">
              <w:rPr>
                <w:rFonts w:ascii="宋体" w:hAnsi="宋体" w:cs="宋体" w:hint="eastAsia"/>
                <w:color w:val="000000"/>
                <w:szCs w:val="21"/>
              </w:rPr>
              <w:t>支持自定义的</w:t>
            </w:r>
            <w:r w:rsidRPr="00FB6608">
              <w:rPr>
                <w:rFonts w:ascii="宋体" w:hAnsi="宋体" w:cs="宋体"/>
                <w:color w:val="000000"/>
                <w:szCs w:val="21"/>
              </w:rPr>
              <w:t>TCP</w:t>
            </w:r>
            <w:r w:rsidRPr="00FB6608">
              <w:rPr>
                <w:rFonts w:ascii="宋体" w:hAnsi="宋体" w:cs="宋体" w:hint="eastAsia"/>
                <w:color w:val="000000"/>
                <w:szCs w:val="21"/>
              </w:rPr>
              <w:t>、</w:t>
            </w:r>
            <w:r w:rsidRPr="00FB6608">
              <w:rPr>
                <w:rFonts w:ascii="宋体" w:hAnsi="宋体" w:cs="宋体"/>
                <w:color w:val="000000"/>
                <w:szCs w:val="21"/>
              </w:rPr>
              <w:t>UDP</w:t>
            </w:r>
            <w:r w:rsidRPr="00FB6608">
              <w:rPr>
                <w:rFonts w:ascii="宋体" w:hAnsi="宋体" w:cs="宋体" w:hint="eastAsia"/>
                <w:color w:val="000000"/>
                <w:szCs w:val="21"/>
              </w:rPr>
              <w:t>协议的数据隔离交换，以用户定制的命令、参数等协议解析方式来解析自定义应用的通信内容，支持</w:t>
            </w:r>
            <w:r w:rsidRPr="00FB6608">
              <w:rPr>
                <w:rFonts w:ascii="宋体" w:hAnsi="宋体" w:cs="宋体"/>
                <w:color w:val="000000"/>
                <w:szCs w:val="21"/>
              </w:rPr>
              <w:t>16</w:t>
            </w:r>
            <w:r w:rsidRPr="00FB6608">
              <w:rPr>
                <w:rFonts w:ascii="宋体" w:hAnsi="宋体" w:cs="宋体" w:hint="eastAsia"/>
                <w:color w:val="000000"/>
                <w:szCs w:val="21"/>
              </w:rPr>
              <w:t>进制数据格式的定制。</w:t>
            </w:r>
          </w:p>
          <w:p w:rsidR="00DC65F3" w:rsidRPr="00FB6608" w:rsidRDefault="00DC65F3" w:rsidP="00FB6608">
            <w:pPr>
              <w:rPr>
                <w:rFonts w:ascii="宋体" w:cs="宋体"/>
                <w:color w:val="000000"/>
                <w:szCs w:val="21"/>
              </w:rPr>
            </w:pPr>
            <w:r w:rsidRPr="00FB6608">
              <w:rPr>
                <w:rFonts w:ascii="宋体" w:hAnsi="宋体" w:cs="宋体" w:hint="eastAsia"/>
                <w:color w:val="000000"/>
                <w:szCs w:val="21"/>
              </w:rPr>
              <w:t>用户自定义应用无需对自定义协议软件进行二次修改开发。</w:t>
            </w:r>
          </w:p>
          <w:p w:rsidR="00DC65F3" w:rsidRPr="00FB6608" w:rsidRDefault="00DC65F3" w:rsidP="00FB6608">
            <w:pPr>
              <w:rPr>
                <w:rFonts w:ascii="宋体" w:cs="宋体"/>
                <w:color w:val="000000"/>
                <w:szCs w:val="21"/>
              </w:rPr>
            </w:pPr>
            <w:r w:rsidRPr="00FB6608">
              <w:rPr>
                <w:rFonts w:ascii="宋体" w:hAnsi="宋体" w:cs="宋体" w:hint="eastAsia"/>
                <w:color w:val="000000"/>
                <w:szCs w:val="21"/>
              </w:rPr>
              <w:t>提供二次开发，可以根据需求开发新的专用协议处理过滤功能。</w:t>
            </w:r>
          </w:p>
          <w:p w:rsidR="00DC65F3" w:rsidRPr="00FB6608" w:rsidRDefault="00DC65F3" w:rsidP="00FB6608">
            <w:pPr>
              <w:rPr>
                <w:rFonts w:ascii="宋体" w:cs="宋体"/>
                <w:color w:val="000000"/>
                <w:szCs w:val="21"/>
              </w:rPr>
            </w:pPr>
            <w:r w:rsidRPr="00FB6608">
              <w:rPr>
                <w:rFonts w:ascii="宋体" w:hAnsi="宋体" w:cs="宋体" w:hint="eastAsia"/>
                <w:color w:val="000000"/>
                <w:szCs w:val="21"/>
              </w:rPr>
              <w:t>支持情景模式，能够控制自定义应用的访问时间。</w:t>
            </w:r>
          </w:p>
          <w:p w:rsidR="00DC65F3" w:rsidRPr="00FB6608" w:rsidRDefault="00DC65F3" w:rsidP="00FB6608">
            <w:pPr>
              <w:rPr>
                <w:rFonts w:ascii="宋体" w:cs="宋体"/>
                <w:color w:val="000000"/>
                <w:szCs w:val="21"/>
              </w:rPr>
            </w:pPr>
            <w:r w:rsidRPr="00FB6608">
              <w:rPr>
                <w:rFonts w:ascii="宋体" w:hAnsi="宋体" w:cs="宋体" w:hint="eastAsia"/>
                <w:color w:val="000000"/>
                <w:szCs w:val="21"/>
              </w:rPr>
              <w:t>代理、透明和路由工作模式下均支持用户自定义应用的应用层数据控制功能。</w:t>
            </w:r>
          </w:p>
        </w:tc>
      </w:tr>
      <w:tr w:rsidR="00DC65F3" w:rsidTr="00FB6608">
        <w:trPr>
          <w:trHeight w:val="411"/>
        </w:trPr>
        <w:tc>
          <w:tcPr>
            <w:tcW w:w="1277" w:type="dxa"/>
            <w:vMerge/>
            <w:vAlign w:val="center"/>
          </w:tcPr>
          <w:p w:rsidR="00DC65F3" w:rsidRDefault="00DC65F3">
            <w:pPr>
              <w:widowControl/>
              <w:jc w:val="left"/>
              <w:rPr>
                <w:rFonts w:cs="宋体"/>
                <w:b/>
                <w:color w:val="000000"/>
                <w:kern w:val="0"/>
                <w:szCs w:val="21"/>
              </w:rPr>
            </w:pPr>
          </w:p>
        </w:tc>
        <w:tc>
          <w:tcPr>
            <w:tcW w:w="1559" w:type="dxa"/>
            <w:vAlign w:val="center"/>
          </w:tcPr>
          <w:p w:rsidR="00DC65F3" w:rsidRDefault="00DC65F3">
            <w:pPr>
              <w:rPr>
                <w:rFonts w:cs="宋体"/>
                <w:b/>
                <w:color w:val="000000"/>
                <w:kern w:val="0"/>
                <w:szCs w:val="21"/>
              </w:rPr>
            </w:pPr>
            <w:r>
              <w:rPr>
                <w:rFonts w:cs="宋体" w:hint="eastAsia"/>
                <w:b/>
                <w:color w:val="000000"/>
                <w:kern w:val="0"/>
                <w:szCs w:val="21"/>
              </w:rPr>
              <w:t>管理配置</w:t>
            </w:r>
          </w:p>
        </w:tc>
        <w:tc>
          <w:tcPr>
            <w:tcW w:w="7087" w:type="dxa"/>
          </w:tcPr>
          <w:p w:rsidR="00DC65F3" w:rsidRPr="00FB6608" w:rsidRDefault="00DC65F3" w:rsidP="00FB6608">
            <w:pPr>
              <w:rPr>
                <w:rFonts w:ascii="宋体" w:cs="宋体"/>
                <w:color w:val="000000"/>
                <w:szCs w:val="21"/>
              </w:rPr>
            </w:pPr>
            <w:r w:rsidRPr="00FB6608">
              <w:rPr>
                <w:rFonts w:ascii="宋体" w:hAnsi="宋体" w:cs="宋体" w:hint="eastAsia"/>
                <w:color w:val="000000"/>
                <w:szCs w:val="21"/>
              </w:rPr>
              <w:t>管理采用</w:t>
            </w:r>
            <w:r w:rsidRPr="00FB6608">
              <w:rPr>
                <w:rFonts w:ascii="宋体" w:hAnsi="宋体" w:cs="宋体"/>
                <w:color w:val="000000"/>
                <w:szCs w:val="21"/>
              </w:rPr>
              <w:t>C/S</w:t>
            </w:r>
            <w:r w:rsidRPr="00FB6608">
              <w:rPr>
                <w:rFonts w:ascii="宋体" w:hAnsi="宋体" w:cs="宋体" w:hint="eastAsia"/>
                <w:color w:val="000000"/>
                <w:szCs w:val="21"/>
              </w:rPr>
              <w:t>架构专有协议管理，网闸管理口无</w:t>
            </w:r>
            <w:r w:rsidRPr="00FB6608">
              <w:rPr>
                <w:rFonts w:ascii="宋体" w:hAnsi="宋体" w:cs="宋体"/>
                <w:color w:val="000000"/>
                <w:szCs w:val="21"/>
              </w:rPr>
              <w:t>IP</w:t>
            </w:r>
            <w:r w:rsidRPr="00FB6608">
              <w:rPr>
                <w:rFonts w:ascii="宋体" w:hAnsi="宋体" w:cs="宋体" w:hint="eastAsia"/>
                <w:color w:val="000000"/>
                <w:szCs w:val="21"/>
              </w:rPr>
              <w:t>地址，管理主机也不必设置</w:t>
            </w:r>
            <w:r w:rsidRPr="00FB6608">
              <w:rPr>
                <w:rFonts w:ascii="宋体" w:hAnsi="宋体" w:cs="宋体"/>
                <w:color w:val="000000"/>
                <w:szCs w:val="21"/>
              </w:rPr>
              <w:t>IP</w:t>
            </w:r>
            <w:r w:rsidRPr="00FB6608">
              <w:rPr>
                <w:rFonts w:ascii="宋体" w:hAnsi="宋体" w:cs="宋体" w:hint="eastAsia"/>
                <w:color w:val="000000"/>
                <w:szCs w:val="21"/>
              </w:rPr>
              <w:t>即可搜索到设备，管理设备，支持设备集中管理。</w:t>
            </w:r>
          </w:p>
          <w:p w:rsidR="00DC65F3" w:rsidRPr="00FB6608" w:rsidRDefault="00DC65F3" w:rsidP="00FB6608">
            <w:pPr>
              <w:rPr>
                <w:rFonts w:ascii="宋体" w:cs="宋体"/>
                <w:color w:val="000000"/>
                <w:szCs w:val="21"/>
              </w:rPr>
            </w:pPr>
            <w:r w:rsidRPr="00FB6608">
              <w:rPr>
                <w:rFonts w:ascii="宋体" w:hAnsi="宋体" w:cs="宋体" w:hint="eastAsia"/>
                <w:color w:val="000000"/>
                <w:szCs w:val="21"/>
              </w:rPr>
              <w:t>双重密码验证，用户需要同时输入管理密码设备密码才能登录到设备上并进行规则配置等操作。</w:t>
            </w:r>
          </w:p>
          <w:p w:rsidR="00DC65F3" w:rsidRPr="00FB6608" w:rsidRDefault="00DC65F3" w:rsidP="00FB6608">
            <w:pPr>
              <w:rPr>
                <w:rFonts w:ascii="宋体" w:cs="宋体"/>
                <w:color w:val="000000"/>
                <w:szCs w:val="21"/>
              </w:rPr>
            </w:pPr>
            <w:r w:rsidRPr="00FB6608">
              <w:rPr>
                <w:rFonts w:ascii="宋体" w:hAnsi="宋体" w:cs="宋体" w:hint="eastAsia"/>
                <w:color w:val="000000"/>
                <w:szCs w:val="21"/>
              </w:rPr>
              <w:t>采取系统策略配置管理员与日志管理员角色分立的权限分配模式，用户只能维护操作本类基础管理角色的功能与操作，权限各不交叉。支持多用户权限分配制度，确保合法用户只能做指定的操作。</w:t>
            </w:r>
          </w:p>
          <w:p w:rsidR="00DC65F3" w:rsidRPr="00FB6608" w:rsidRDefault="00DC65F3" w:rsidP="00FB6608">
            <w:pPr>
              <w:rPr>
                <w:rFonts w:ascii="宋体" w:cs="宋体"/>
                <w:color w:val="000000"/>
                <w:szCs w:val="21"/>
              </w:rPr>
            </w:pPr>
            <w:r w:rsidRPr="00FB6608">
              <w:rPr>
                <w:rFonts w:ascii="宋体" w:hAnsi="宋体" w:cs="宋体" w:hint="eastAsia"/>
                <w:color w:val="000000"/>
                <w:szCs w:val="21"/>
              </w:rPr>
              <w:t>管理端通过独立的管理口与网闸相连，不允许采用内外端机上的数据通讯口进行管理。</w:t>
            </w:r>
          </w:p>
          <w:p w:rsidR="00DC65F3" w:rsidRPr="00FB6608" w:rsidRDefault="00DC65F3" w:rsidP="00FB6608">
            <w:pPr>
              <w:rPr>
                <w:rFonts w:ascii="宋体" w:cs="宋体"/>
                <w:color w:val="000000"/>
                <w:szCs w:val="21"/>
              </w:rPr>
            </w:pPr>
            <w:r w:rsidRPr="00FB6608">
              <w:rPr>
                <w:rFonts w:ascii="宋体" w:hAnsi="宋体" w:cs="宋体" w:hint="eastAsia"/>
                <w:color w:val="000000"/>
                <w:szCs w:val="21"/>
              </w:rPr>
              <w:t>设备管理端提供系统状态查看，可以实时的了解到设备的</w:t>
            </w:r>
            <w:r w:rsidRPr="00FB6608">
              <w:rPr>
                <w:rFonts w:ascii="宋体" w:hAnsi="宋体" w:cs="宋体"/>
                <w:color w:val="000000"/>
                <w:szCs w:val="21"/>
              </w:rPr>
              <w:t>CPU</w:t>
            </w:r>
            <w:r w:rsidRPr="00FB6608">
              <w:rPr>
                <w:rFonts w:ascii="宋体" w:hAnsi="宋体" w:cs="宋体" w:hint="eastAsia"/>
                <w:color w:val="000000"/>
                <w:szCs w:val="21"/>
              </w:rPr>
              <w:t>、内存以及系统网络数据吞吐量，管理者可设定状态监测的更新频率，支持策略规则模板的导入、导出。</w:t>
            </w:r>
          </w:p>
        </w:tc>
      </w:tr>
      <w:tr w:rsidR="00DC65F3" w:rsidTr="00FB6608">
        <w:trPr>
          <w:trHeight w:val="232"/>
        </w:trPr>
        <w:tc>
          <w:tcPr>
            <w:tcW w:w="1277" w:type="dxa"/>
            <w:vMerge/>
            <w:vAlign w:val="center"/>
          </w:tcPr>
          <w:p w:rsidR="00DC65F3" w:rsidRDefault="00DC65F3">
            <w:pPr>
              <w:widowControl/>
              <w:jc w:val="left"/>
              <w:rPr>
                <w:rFonts w:cs="宋体"/>
                <w:b/>
                <w:color w:val="000000"/>
                <w:kern w:val="0"/>
                <w:szCs w:val="21"/>
              </w:rPr>
            </w:pPr>
          </w:p>
        </w:tc>
        <w:tc>
          <w:tcPr>
            <w:tcW w:w="1559" w:type="dxa"/>
            <w:vAlign w:val="center"/>
          </w:tcPr>
          <w:p w:rsidR="00DC65F3" w:rsidRDefault="00DC65F3">
            <w:pPr>
              <w:rPr>
                <w:rFonts w:cs="宋体"/>
                <w:b/>
                <w:color w:val="000000"/>
                <w:kern w:val="0"/>
                <w:szCs w:val="21"/>
              </w:rPr>
            </w:pPr>
            <w:r>
              <w:rPr>
                <w:rFonts w:cs="宋体" w:hint="eastAsia"/>
                <w:b/>
                <w:color w:val="000000"/>
                <w:kern w:val="0"/>
                <w:szCs w:val="21"/>
              </w:rPr>
              <w:t>日志审计</w:t>
            </w:r>
          </w:p>
        </w:tc>
        <w:tc>
          <w:tcPr>
            <w:tcW w:w="7087" w:type="dxa"/>
            <w:vAlign w:val="center"/>
          </w:tcPr>
          <w:p w:rsidR="00DC65F3" w:rsidRPr="00FB6608" w:rsidRDefault="00DC65F3" w:rsidP="00FB6608">
            <w:pPr>
              <w:rPr>
                <w:rFonts w:ascii="宋体" w:cs="宋体"/>
                <w:color w:val="000000"/>
                <w:szCs w:val="21"/>
              </w:rPr>
            </w:pPr>
            <w:r w:rsidRPr="00FB6608">
              <w:rPr>
                <w:rFonts w:ascii="宋体" w:hAnsi="宋体" w:cs="宋体" w:hint="eastAsia"/>
                <w:color w:val="000000"/>
                <w:szCs w:val="21"/>
              </w:rPr>
              <w:t>支持对所有访问进行日志记录，包括系统事件、成功事件、报警事件。提供对日志信息的浏览、查询、删除、下载等多种操作</w:t>
            </w:r>
          </w:p>
          <w:p w:rsidR="00DC65F3" w:rsidRPr="00FB6608" w:rsidRDefault="00DC65F3" w:rsidP="00FB6608">
            <w:pPr>
              <w:rPr>
                <w:rFonts w:ascii="宋体" w:cs="宋体"/>
                <w:color w:val="000000"/>
                <w:szCs w:val="21"/>
              </w:rPr>
            </w:pPr>
            <w:r w:rsidRPr="00FB6608">
              <w:rPr>
                <w:rFonts w:ascii="宋体" w:hAnsi="宋体" w:cs="宋体" w:hint="eastAsia"/>
                <w:color w:val="000000"/>
                <w:szCs w:val="21"/>
              </w:rPr>
              <w:t>支持本地日志存储，也可以将日志外发到单独的</w:t>
            </w:r>
            <w:r w:rsidRPr="00FB6608">
              <w:rPr>
                <w:rFonts w:ascii="宋体" w:hAnsi="宋体" w:cs="宋体"/>
                <w:color w:val="000000"/>
                <w:szCs w:val="21"/>
              </w:rPr>
              <w:t>syslog</w:t>
            </w:r>
            <w:r w:rsidRPr="00FB6608">
              <w:rPr>
                <w:rFonts w:ascii="宋体" w:hAnsi="宋体" w:cs="宋体" w:hint="eastAsia"/>
                <w:color w:val="000000"/>
                <w:szCs w:val="21"/>
              </w:rPr>
              <w:t>日志服务器上，支持图形化日志统计可以生成</w:t>
            </w:r>
            <w:r w:rsidRPr="00FB6608">
              <w:rPr>
                <w:rFonts w:ascii="宋体" w:hAnsi="宋体" w:cs="宋体"/>
                <w:color w:val="000000"/>
                <w:szCs w:val="21"/>
              </w:rPr>
              <w:t>html</w:t>
            </w:r>
            <w:r w:rsidRPr="00FB6608">
              <w:rPr>
                <w:rFonts w:ascii="宋体" w:hAnsi="宋体" w:cs="宋体" w:hint="eastAsia"/>
                <w:color w:val="000000"/>
                <w:szCs w:val="21"/>
              </w:rPr>
              <w:t>格式的日志报表文件。</w:t>
            </w:r>
          </w:p>
        </w:tc>
      </w:tr>
      <w:tr w:rsidR="00DC65F3" w:rsidTr="00FB6608">
        <w:trPr>
          <w:trHeight w:val="232"/>
        </w:trPr>
        <w:tc>
          <w:tcPr>
            <w:tcW w:w="1277" w:type="dxa"/>
            <w:vMerge/>
            <w:vAlign w:val="center"/>
          </w:tcPr>
          <w:p w:rsidR="00DC65F3" w:rsidRDefault="00DC65F3">
            <w:pPr>
              <w:widowControl/>
              <w:jc w:val="left"/>
              <w:rPr>
                <w:rFonts w:cs="宋体"/>
                <w:b/>
                <w:color w:val="000000"/>
                <w:kern w:val="0"/>
                <w:szCs w:val="21"/>
              </w:rPr>
            </w:pPr>
          </w:p>
        </w:tc>
        <w:tc>
          <w:tcPr>
            <w:tcW w:w="1559" w:type="dxa"/>
            <w:vAlign w:val="center"/>
          </w:tcPr>
          <w:p w:rsidR="00DC65F3" w:rsidRDefault="00DC65F3">
            <w:pPr>
              <w:rPr>
                <w:rFonts w:cs="宋体"/>
                <w:b/>
                <w:color w:val="000000"/>
                <w:kern w:val="0"/>
                <w:szCs w:val="21"/>
              </w:rPr>
            </w:pPr>
            <w:r>
              <w:rPr>
                <w:rFonts w:cs="宋体" w:hint="eastAsia"/>
                <w:b/>
                <w:color w:val="000000"/>
                <w:kern w:val="0"/>
                <w:szCs w:val="21"/>
              </w:rPr>
              <w:t>其他功能</w:t>
            </w:r>
          </w:p>
        </w:tc>
        <w:tc>
          <w:tcPr>
            <w:tcW w:w="7087" w:type="dxa"/>
            <w:vAlign w:val="center"/>
          </w:tcPr>
          <w:p w:rsidR="00DC65F3" w:rsidRPr="00FB6608" w:rsidRDefault="00DC65F3" w:rsidP="00FB6608">
            <w:pPr>
              <w:rPr>
                <w:rFonts w:ascii="宋体" w:cs="宋体"/>
                <w:color w:val="000000"/>
                <w:szCs w:val="21"/>
              </w:rPr>
            </w:pPr>
            <w:r w:rsidRPr="00FB6608">
              <w:rPr>
                <w:rFonts w:ascii="宋体" w:hAnsi="宋体" w:cs="宋体" w:hint="eastAsia"/>
                <w:color w:val="000000"/>
                <w:szCs w:val="21"/>
              </w:rPr>
              <w:t>支持代理模式、透明代理、路由模式三种工作模式，管理员可依据实际网络状况进行相应的部署，以满足各种网络环境状况。</w:t>
            </w:r>
          </w:p>
          <w:p w:rsidR="00DC65F3" w:rsidRPr="00FB6608" w:rsidRDefault="00DC65F3" w:rsidP="00FB6608">
            <w:pPr>
              <w:rPr>
                <w:rFonts w:ascii="宋体" w:cs="宋体"/>
                <w:color w:val="000000"/>
                <w:szCs w:val="21"/>
              </w:rPr>
            </w:pPr>
            <w:r w:rsidRPr="00FB6608">
              <w:rPr>
                <w:rFonts w:ascii="宋体" w:hAnsi="宋体" w:cs="宋体" w:hint="eastAsia"/>
                <w:color w:val="000000"/>
                <w:szCs w:val="21"/>
              </w:rPr>
              <w:t>支持</w:t>
            </w:r>
            <w:r w:rsidRPr="00FB6608">
              <w:rPr>
                <w:rFonts w:ascii="宋体" w:hAnsi="宋体" w:cs="宋体"/>
                <w:color w:val="000000"/>
                <w:szCs w:val="21"/>
              </w:rPr>
              <w:t>SNMP</w:t>
            </w:r>
            <w:r w:rsidRPr="00FB6608">
              <w:rPr>
                <w:rFonts w:ascii="宋体" w:hAnsi="宋体" w:cs="宋体" w:hint="eastAsia"/>
                <w:color w:val="000000"/>
                <w:szCs w:val="21"/>
              </w:rPr>
              <w:t>协议，可与标准网管平台无缝兼容。</w:t>
            </w:r>
          </w:p>
          <w:p w:rsidR="00DC65F3" w:rsidRPr="00FB6608" w:rsidRDefault="00DC65F3" w:rsidP="00FB6608">
            <w:pPr>
              <w:rPr>
                <w:rFonts w:ascii="宋体" w:cs="宋体"/>
                <w:color w:val="000000"/>
                <w:szCs w:val="21"/>
              </w:rPr>
            </w:pPr>
            <w:r w:rsidRPr="00FB6608">
              <w:rPr>
                <w:rFonts w:ascii="宋体" w:hAnsi="宋体" w:cs="宋体" w:hint="eastAsia"/>
                <w:color w:val="000000"/>
                <w:szCs w:val="21"/>
              </w:rPr>
              <w:t>支持</w:t>
            </w:r>
            <w:r w:rsidRPr="00FB6608">
              <w:rPr>
                <w:rFonts w:ascii="宋体" w:hAnsi="宋体" w:cs="宋体"/>
                <w:color w:val="000000"/>
                <w:szCs w:val="21"/>
              </w:rPr>
              <w:t>SYSLOG</w:t>
            </w:r>
            <w:r w:rsidRPr="00FB6608">
              <w:rPr>
                <w:rFonts w:ascii="宋体" w:hAnsi="宋体" w:cs="宋体" w:hint="eastAsia"/>
                <w:color w:val="000000"/>
                <w:szCs w:val="21"/>
              </w:rPr>
              <w:t>协议。</w:t>
            </w:r>
          </w:p>
          <w:p w:rsidR="00DC65F3" w:rsidRPr="00FB6608" w:rsidRDefault="00DC65F3" w:rsidP="00FB6608">
            <w:pPr>
              <w:rPr>
                <w:rFonts w:ascii="宋体" w:cs="宋体"/>
                <w:color w:val="000000"/>
                <w:szCs w:val="21"/>
              </w:rPr>
            </w:pPr>
            <w:r w:rsidRPr="00FB6608">
              <w:rPr>
                <w:rFonts w:ascii="宋体" w:hAnsi="宋体" w:cs="宋体" w:hint="eastAsia"/>
                <w:color w:val="000000"/>
                <w:szCs w:val="21"/>
              </w:rPr>
              <w:t>支持</w:t>
            </w:r>
            <w:r w:rsidRPr="00FB6608">
              <w:rPr>
                <w:rFonts w:ascii="宋体" w:hAnsi="宋体" w:cs="宋体"/>
                <w:color w:val="000000"/>
                <w:szCs w:val="21"/>
              </w:rPr>
              <w:t>OSPF</w:t>
            </w:r>
            <w:r w:rsidRPr="00FB6608">
              <w:rPr>
                <w:rFonts w:ascii="宋体" w:hAnsi="宋体" w:cs="宋体" w:hint="eastAsia"/>
                <w:color w:val="000000"/>
                <w:szCs w:val="21"/>
              </w:rPr>
              <w:t>动态路由穿透。内置</w:t>
            </w:r>
            <w:r w:rsidRPr="00FB6608">
              <w:rPr>
                <w:rFonts w:ascii="宋体" w:hAnsi="宋体" w:cs="宋体"/>
                <w:color w:val="000000"/>
                <w:szCs w:val="21"/>
              </w:rPr>
              <w:t>IDS</w:t>
            </w:r>
            <w:r w:rsidRPr="00FB6608">
              <w:rPr>
                <w:rFonts w:ascii="宋体" w:hAnsi="宋体" w:cs="宋体" w:hint="eastAsia"/>
                <w:color w:val="000000"/>
                <w:szCs w:val="21"/>
              </w:rPr>
              <w:t>特征库，支持抗</w:t>
            </w:r>
            <w:r w:rsidRPr="00FB6608">
              <w:rPr>
                <w:rFonts w:ascii="宋体" w:hAnsi="宋体" w:cs="宋体"/>
                <w:color w:val="000000"/>
                <w:szCs w:val="21"/>
              </w:rPr>
              <w:t>DDOS</w:t>
            </w:r>
            <w:r w:rsidRPr="00FB6608">
              <w:rPr>
                <w:rFonts w:ascii="宋体" w:hAnsi="宋体" w:cs="宋体" w:hint="eastAsia"/>
                <w:color w:val="000000"/>
                <w:szCs w:val="21"/>
              </w:rPr>
              <w:t>攻击功能。</w:t>
            </w:r>
          </w:p>
          <w:p w:rsidR="00DC65F3" w:rsidRPr="00FB6608" w:rsidRDefault="00DC65F3" w:rsidP="00FB6608">
            <w:pPr>
              <w:rPr>
                <w:rFonts w:ascii="宋体" w:cs="宋体"/>
                <w:color w:val="000000"/>
                <w:szCs w:val="21"/>
              </w:rPr>
            </w:pPr>
            <w:r w:rsidRPr="00FB6608">
              <w:rPr>
                <w:rFonts w:ascii="宋体" w:hAnsi="宋体" w:cs="宋体" w:hint="eastAsia"/>
                <w:color w:val="000000"/>
                <w:szCs w:val="21"/>
              </w:rPr>
              <w:t>所有功能模块均支持基于源地址、目的地址、源端口、目的端口、通讯协议的访问控制功能。</w:t>
            </w:r>
          </w:p>
          <w:p w:rsidR="00DC65F3" w:rsidRPr="00FB6608" w:rsidRDefault="00DC65F3" w:rsidP="00FB6608">
            <w:pPr>
              <w:rPr>
                <w:rFonts w:ascii="宋体" w:cs="宋体"/>
                <w:color w:val="000000"/>
                <w:szCs w:val="21"/>
              </w:rPr>
            </w:pPr>
            <w:r w:rsidRPr="00FB6608">
              <w:rPr>
                <w:rFonts w:ascii="宋体" w:hAnsi="宋体" w:cs="宋体" w:hint="eastAsia"/>
                <w:color w:val="000000"/>
                <w:szCs w:val="21"/>
              </w:rPr>
              <w:t>支持双机热备及多机热备功能，备机不需要二次配置支持配置自动学习功能。</w:t>
            </w:r>
          </w:p>
          <w:p w:rsidR="00DC65F3" w:rsidRPr="00FB6608" w:rsidRDefault="00DC65F3" w:rsidP="00FB6608">
            <w:pPr>
              <w:rPr>
                <w:rFonts w:ascii="宋体" w:cs="宋体"/>
                <w:color w:val="000000"/>
                <w:szCs w:val="21"/>
              </w:rPr>
            </w:pPr>
            <w:r w:rsidRPr="00FB6608">
              <w:rPr>
                <w:rFonts w:ascii="宋体" w:hAnsi="宋体" w:cs="宋体" w:hint="eastAsia"/>
                <w:color w:val="000000"/>
                <w:szCs w:val="21"/>
              </w:rPr>
              <w:t>支持</w:t>
            </w:r>
            <w:r w:rsidRPr="00FB6608">
              <w:rPr>
                <w:rFonts w:ascii="宋体" w:hAnsi="宋体" w:cs="宋体"/>
                <w:color w:val="000000"/>
                <w:szCs w:val="21"/>
              </w:rPr>
              <w:t>IP/MAC</w:t>
            </w:r>
            <w:r w:rsidRPr="00FB6608">
              <w:rPr>
                <w:rFonts w:ascii="宋体" w:hAnsi="宋体" w:cs="宋体" w:hint="eastAsia"/>
                <w:color w:val="000000"/>
                <w:szCs w:val="21"/>
              </w:rPr>
              <w:t>地址绑定，可实现基于</w:t>
            </w:r>
            <w:r w:rsidRPr="00FB6608">
              <w:rPr>
                <w:rFonts w:ascii="宋体" w:hAnsi="宋体" w:cs="宋体"/>
                <w:color w:val="000000"/>
                <w:szCs w:val="21"/>
              </w:rPr>
              <w:t>IP</w:t>
            </w:r>
            <w:r w:rsidRPr="00FB6608">
              <w:rPr>
                <w:rFonts w:ascii="宋体" w:hAnsi="宋体" w:cs="宋体" w:hint="eastAsia"/>
                <w:color w:val="000000"/>
                <w:szCs w:val="21"/>
              </w:rPr>
              <w:t>与</w:t>
            </w:r>
            <w:r w:rsidRPr="00FB6608">
              <w:rPr>
                <w:rFonts w:ascii="宋体" w:hAnsi="宋体" w:cs="宋体"/>
                <w:color w:val="000000"/>
                <w:szCs w:val="21"/>
              </w:rPr>
              <w:t>MAC</w:t>
            </w:r>
            <w:r w:rsidRPr="00FB6608">
              <w:rPr>
                <w:rFonts w:ascii="宋体" w:hAnsi="宋体" w:cs="宋体" w:hint="eastAsia"/>
                <w:color w:val="000000"/>
                <w:szCs w:val="21"/>
              </w:rPr>
              <w:t>绑定的客户端访问控制。</w:t>
            </w:r>
          </w:p>
        </w:tc>
      </w:tr>
    </w:tbl>
    <w:p w:rsidR="00DC65F3" w:rsidRDefault="00DC65F3" w:rsidP="00FB6608">
      <w:pPr>
        <w:pStyle w:val="ListParagraph"/>
        <w:ind w:left="360" w:firstLineChars="0" w:firstLine="0"/>
        <w:rPr>
          <w:rFonts w:ascii="宋体" w:cs="宋体"/>
          <w:b/>
          <w:color w:val="000000"/>
          <w:szCs w:val="21"/>
        </w:rPr>
      </w:pPr>
    </w:p>
    <w:p w:rsidR="00DC65F3" w:rsidRPr="00FB6608" w:rsidRDefault="00DC65F3" w:rsidP="00DE202A">
      <w:pPr>
        <w:ind w:rightChars="-70" w:right="31680"/>
        <w:rPr>
          <w:rFonts w:ascii="宋体" w:cs="宋体"/>
          <w:b/>
          <w:color w:val="3366FF"/>
          <w:sz w:val="24"/>
        </w:rPr>
      </w:pPr>
      <w:r w:rsidRPr="00684B9C">
        <w:rPr>
          <w:rFonts w:ascii="宋体" w:hAnsi="宋体" w:cs="宋体" w:hint="eastAsia"/>
          <w:b/>
          <w:color w:val="3366FF"/>
          <w:sz w:val="24"/>
        </w:rPr>
        <w:t>（</w:t>
      </w:r>
      <w:r>
        <w:rPr>
          <w:rFonts w:ascii="宋体" w:hAnsi="宋体" w:cs="宋体" w:hint="eastAsia"/>
          <w:b/>
          <w:color w:val="3366FF"/>
          <w:sz w:val="24"/>
        </w:rPr>
        <w:t>三</w:t>
      </w:r>
      <w:r w:rsidRPr="00684B9C">
        <w:rPr>
          <w:rFonts w:ascii="宋体" w:hAnsi="宋体" w:cs="宋体" w:hint="eastAsia"/>
          <w:b/>
          <w:color w:val="3366FF"/>
          <w:sz w:val="24"/>
        </w:rPr>
        <w:t>）、产品名称：</w:t>
      </w:r>
      <w:r>
        <w:rPr>
          <w:rFonts w:ascii="宋体" w:hAnsi="宋体" w:cs="宋体" w:hint="eastAsia"/>
          <w:b/>
          <w:color w:val="3366FF"/>
          <w:sz w:val="24"/>
        </w:rPr>
        <w:t>万兆交换机</w:t>
      </w:r>
      <w:r w:rsidRPr="00684B9C">
        <w:rPr>
          <w:rFonts w:ascii="宋体" w:hAnsi="宋体" w:cs="宋体" w:hint="eastAsia"/>
          <w:b/>
          <w:color w:val="3366FF"/>
          <w:sz w:val="24"/>
        </w:rPr>
        <w:t>，数量：</w:t>
      </w:r>
      <w:r>
        <w:rPr>
          <w:rFonts w:ascii="宋体" w:hAnsi="宋体" w:cs="宋体"/>
          <w:b/>
          <w:color w:val="3366FF"/>
          <w:sz w:val="24"/>
        </w:rPr>
        <w:t>2</w:t>
      </w:r>
      <w:r>
        <w:rPr>
          <w:rFonts w:ascii="宋体" w:hAnsi="宋体" w:cs="宋体" w:hint="eastAsia"/>
          <w:b/>
          <w:color w:val="3366FF"/>
          <w:sz w:val="24"/>
        </w:rPr>
        <w:t>台</w:t>
      </w:r>
    </w:p>
    <w:p w:rsidR="00DC65F3" w:rsidRDefault="00DC65F3" w:rsidP="00FB6608">
      <w:pPr>
        <w:pStyle w:val="ListParagraph"/>
        <w:ind w:left="360" w:firstLineChars="0" w:firstLine="0"/>
        <w:rPr>
          <w:rFonts w:ascii="宋体" w:cs="宋体"/>
          <w:b/>
          <w:color w:val="000000"/>
          <w:szCs w:val="21"/>
        </w:rPr>
      </w:pPr>
      <w:r>
        <w:rPr>
          <w:rFonts w:ascii="宋体" w:hAnsi="宋体" w:cs="宋体"/>
          <w:b/>
          <w:color w:val="000000"/>
          <w:szCs w:val="21"/>
        </w:rPr>
        <w:t xml:space="preserve"> </w:t>
      </w:r>
    </w:p>
    <w:tbl>
      <w:tblPr>
        <w:tblW w:w="10065" w:type="dxa"/>
        <w:tblInd w:w="-743"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ayout w:type="fixed"/>
        <w:tblLook w:val="0000"/>
      </w:tblPr>
      <w:tblGrid>
        <w:gridCol w:w="2836"/>
        <w:gridCol w:w="7229"/>
      </w:tblGrid>
      <w:tr w:rsidR="00DC65F3" w:rsidRPr="008B002A" w:rsidTr="0018500B">
        <w:trPr>
          <w:trHeight w:val="280"/>
        </w:trPr>
        <w:tc>
          <w:tcPr>
            <w:tcW w:w="2836" w:type="dxa"/>
            <w:shd w:val="clear" w:color="auto" w:fill="D9D9D9"/>
            <w:noWrap/>
            <w:vAlign w:val="center"/>
          </w:tcPr>
          <w:p w:rsidR="00DC65F3" w:rsidRPr="008B002A" w:rsidRDefault="00DC65F3" w:rsidP="00705519">
            <w:pPr>
              <w:widowControl/>
              <w:spacing w:beforeLines="15" w:afterLines="15"/>
              <w:textAlignment w:val="baseline"/>
              <w:rPr>
                <w:rFonts w:ascii="宋体" w:cs="Arial"/>
                <w:b/>
                <w:sz w:val="18"/>
                <w:szCs w:val="18"/>
              </w:rPr>
            </w:pPr>
            <w:r w:rsidRPr="008B002A">
              <w:rPr>
                <w:rFonts w:ascii="宋体" w:hAnsi="宋体" w:cs="Arial" w:hint="eastAsia"/>
                <w:b/>
                <w:sz w:val="18"/>
                <w:szCs w:val="18"/>
              </w:rPr>
              <w:t>技术指标</w:t>
            </w:r>
          </w:p>
        </w:tc>
        <w:tc>
          <w:tcPr>
            <w:tcW w:w="7229" w:type="dxa"/>
            <w:shd w:val="clear" w:color="auto" w:fill="D9D9D9"/>
            <w:noWrap/>
            <w:vAlign w:val="center"/>
          </w:tcPr>
          <w:p w:rsidR="00DC65F3" w:rsidRPr="008B002A" w:rsidRDefault="00DC65F3" w:rsidP="00705519">
            <w:pPr>
              <w:widowControl/>
              <w:spacing w:beforeLines="15" w:afterLines="15"/>
              <w:textAlignment w:val="baseline"/>
              <w:rPr>
                <w:rFonts w:ascii="宋体" w:cs="Arial"/>
                <w:b/>
                <w:sz w:val="18"/>
                <w:szCs w:val="18"/>
              </w:rPr>
            </w:pPr>
            <w:r w:rsidRPr="008B002A">
              <w:rPr>
                <w:rFonts w:ascii="宋体" w:hAnsi="宋体" w:cs="Arial" w:hint="eastAsia"/>
                <w:b/>
                <w:sz w:val="18"/>
                <w:szCs w:val="18"/>
              </w:rPr>
              <w:t>要求</w:t>
            </w:r>
          </w:p>
        </w:tc>
      </w:tr>
      <w:tr w:rsidR="00DC65F3" w:rsidRPr="009952D4" w:rsidTr="0018500B">
        <w:trPr>
          <w:trHeight w:val="280"/>
        </w:trPr>
        <w:tc>
          <w:tcPr>
            <w:tcW w:w="2836" w:type="dxa"/>
            <w:noWrap/>
            <w:vAlign w:val="center"/>
          </w:tcPr>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hint="eastAsia"/>
                <w:color w:val="000000"/>
                <w:szCs w:val="21"/>
              </w:rPr>
              <w:t>交换容量</w:t>
            </w:r>
          </w:p>
        </w:tc>
        <w:tc>
          <w:tcPr>
            <w:tcW w:w="7229" w:type="dxa"/>
            <w:noWrap/>
            <w:vAlign w:val="center"/>
          </w:tcPr>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hint="eastAsia"/>
                <w:color w:val="000000"/>
                <w:szCs w:val="21"/>
              </w:rPr>
              <w:t>交换容量≥</w:t>
            </w:r>
            <w:r w:rsidRPr="007B2C0F">
              <w:rPr>
                <w:rFonts w:ascii="宋体" w:hAnsi="宋体" w:cs="宋体"/>
                <w:color w:val="000000"/>
                <w:szCs w:val="21"/>
              </w:rPr>
              <w:t xml:space="preserve">2Tbps </w:t>
            </w:r>
            <w:r w:rsidRPr="007B2C0F">
              <w:rPr>
                <w:rFonts w:ascii="宋体" w:hAnsi="宋体" w:cs="宋体" w:hint="eastAsia"/>
                <w:color w:val="000000"/>
                <w:szCs w:val="21"/>
              </w:rPr>
              <w:t>。</w:t>
            </w:r>
          </w:p>
        </w:tc>
      </w:tr>
      <w:tr w:rsidR="00DC65F3" w:rsidRPr="009952D4" w:rsidTr="0018500B">
        <w:trPr>
          <w:trHeight w:val="280"/>
        </w:trPr>
        <w:tc>
          <w:tcPr>
            <w:tcW w:w="2836" w:type="dxa"/>
            <w:noWrap/>
            <w:vAlign w:val="center"/>
          </w:tcPr>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hint="eastAsia"/>
                <w:color w:val="000000"/>
                <w:szCs w:val="21"/>
              </w:rPr>
              <w:t>转发性能</w:t>
            </w:r>
          </w:p>
        </w:tc>
        <w:tc>
          <w:tcPr>
            <w:tcW w:w="7229" w:type="dxa"/>
            <w:noWrap/>
            <w:vAlign w:val="center"/>
          </w:tcPr>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hint="eastAsia"/>
                <w:color w:val="000000"/>
                <w:szCs w:val="21"/>
              </w:rPr>
              <w:t>转发性能≥</w:t>
            </w:r>
            <w:r w:rsidRPr="007B2C0F">
              <w:rPr>
                <w:rFonts w:ascii="宋体" w:hAnsi="宋体" w:cs="宋体"/>
                <w:color w:val="000000"/>
                <w:szCs w:val="21"/>
              </w:rPr>
              <w:t>500Mpps</w:t>
            </w:r>
            <w:r w:rsidRPr="007B2C0F">
              <w:rPr>
                <w:rFonts w:ascii="宋体" w:hAnsi="宋体" w:cs="宋体" w:hint="eastAsia"/>
                <w:color w:val="000000"/>
                <w:szCs w:val="21"/>
              </w:rPr>
              <w:t>。</w:t>
            </w:r>
          </w:p>
        </w:tc>
      </w:tr>
      <w:tr w:rsidR="00DC65F3" w:rsidRPr="009952D4" w:rsidTr="0018500B">
        <w:trPr>
          <w:trHeight w:val="275"/>
        </w:trPr>
        <w:tc>
          <w:tcPr>
            <w:tcW w:w="2836" w:type="dxa"/>
            <w:noWrap/>
            <w:vAlign w:val="center"/>
          </w:tcPr>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hint="eastAsia"/>
                <w:color w:val="000000"/>
                <w:szCs w:val="21"/>
              </w:rPr>
              <w:t>端口类型</w:t>
            </w:r>
          </w:p>
        </w:tc>
        <w:tc>
          <w:tcPr>
            <w:tcW w:w="7229" w:type="dxa"/>
            <w:noWrap/>
            <w:vAlign w:val="center"/>
          </w:tcPr>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color w:val="000000"/>
                <w:szCs w:val="21"/>
              </w:rPr>
              <w:t>*24</w:t>
            </w:r>
            <w:r w:rsidRPr="007B2C0F">
              <w:rPr>
                <w:rFonts w:ascii="宋体" w:hAnsi="宋体" w:cs="宋体" w:hint="eastAsia"/>
                <w:color w:val="000000"/>
                <w:szCs w:val="21"/>
              </w:rPr>
              <w:t>个</w:t>
            </w:r>
            <w:r w:rsidRPr="007B2C0F">
              <w:rPr>
                <w:rFonts w:ascii="宋体" w:hAnsi="宋体" w:cs="宋体"/>
                <w:color w:val="000000"/>
                <w:szCs w:val="21"/>
              </w:rPr>
              <w:t>GE SFP/10 GE SFP+</w:t>
            </w:r>
            <w:r w:rsidRPr="007B2C0F">
              <w:rPr>
                <w:rFonts w:ascii="宋体" w:hAnsi="宋体" w:cs="宋体" w:hint="eastAsia"/>
                <w:color w:val="000000"/>
                <w:szCs w:val="21"/>
              </w:rPr>
              <w:t>端口</w:t>
            </w:r>
          </w:p>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color w:val="000000"/>
                <w:szCs w:val="21"/>
              </w:rPr>
              <w:t>*</w:t>
            </w:r>
            <w:r w:rsidRPr="007B2C0F">
              <w:rPr>
                <w:rFonts w:ascii="宋体" w:hAnsi="宋体" w:cs="宋体" w:hint="eastAsia"/>
                <w:color w:val="000000"/>
                <w:szCs w:val="21"/>
              </w:rPr>
              <w:t>支持</w:t>
            </w:r>
            <w:r w:rsidRPr="007B2C0F">
              <w:rPr>
                <w:rFonts w:ascii="宋体" w:hAnsi="宋体" w:cs="宋体"/>
                <w:color w:val="000000"/>
                <w:szCs w:val="21"/>
              </w:rPr>
              <w:t>6</w:t>
            </w:r>
            <w:r w:rsidRPr="007B2C0F">
              <w:rPr>
                <w:rFonts w:ascii="宋体" w:hAnsi="宋体" w:cs="宋体" w:hint="eastAsia"/>
                <w:color w:val="000000"/>
                <w:szCs w:val="21"/>
              </w:rPr>
              <w:t>个</w:t>
            </w:r>
            <w:r w:rsidRPr="007B2C0F">
              <w:rPr>
                <w:rFonts w:ascii="宋体" w:hAnsi="宋体" w:cs="宋体"/>
                <w:color w:val="000000"/>
                <w:szCs w:val="21"/>
              </w:rPr>
              <w:t xml:space="preserve">QSFP+ </w:t>
            </w:r>
            <w:r w:rsidRPr="007B2C0F">
              <w:rPr>
                <w:rFonts w:ascii="宋体" w:hAnsi="宋体" w:cs="宋体" w:hint="eastAsia"/>
                <w:color w:val="000000"/>
                <w:szCs w:val="21"/>
              </w:rPr>
              <w:t>端口</w:t>
            </w:r>
          </w:p>
        </w:tc>
      </w:tr>
      <w:tr w:rsidR="00DC65F3" w:rsidRPr="009952D4" w:rsidTr="0018500B">
        <w:trPr>
          <w:trHeight w:val="275"/>
        </w:trPr>
        <w:tc>
          <w:tcPr>
            <w:tcW w:w="2836" w:type="dxa"/>
            <w:noWrap/>
            <w:vAlign w:val="center"/>
          </w:tcPr>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hint="eastAsia"/>
                <w:color w:val="000000"/>
                <w:szCs w:val="21"/>
              </w:rPr>
              <w:t>扩展槽位</w:t>
            </w:r>
          </w:p>
        </w:tc>
        <w:tc>
          <w:tcPr>
            <w:tcW w:w="7229" w:type="dxa"/>
            <w:noWrap/>
            <w:vAlign w:val="center"/>
          </w:tcPr>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hint="eastAsia"/>
                <w:color w:val="000000"/>
                <w:szCs w:val="21"/>
              </w:rPr>
              <w:t>提供</w:t>
            </w:r>
            <w:r w:rsidRPr="007B2C0F">
              <w:rPr>
                <w:rFonts w:ascii="宋体" w:hAnsi="宋体" w:cs="宋体"/>
                <w:color w:val="000000"/>
                <w:szCs w:val="21"/>
              </w:rPr>
              <w:t>1</w:t>
            </w:r>
            <w:r w:rsidRPr="007B2C0F">
              <w:rPr>
                <w:rFonts w:ascii="宋体" w:hAnsi="宋体" w:cs="宋体" w:hint="eastAsia"/>
                <w:color w:val="000000"/>
                <w:szCs w:val="21"/>
              </w:rPr>
              <w:t>个扩展插槽，可扩展支持业务插卡</w:t>
            </w:r>
          </w:p>
        </w:tc>
      </w:tr>
      <w:tr w:rsidR="00DC65F3" w:rsidRPr="009952D4" w:rsidTr="0018500B">
        <w:trPr>
          <w:trHeight w:val="162"/>
        </w:trPr>
        <w:tc>
          <w:tcPr>
            <w:tcW w:w="2836" w:type="dxa"/>
            <w:noWrap/>
            <w:vAlign w:val="center"/>
          </w:tcPr>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hint="eastAsia"/>
                <w:color w:val="000000"/>
                <w:szCs w:val="21"/>
              </w:rPr>
              <w:t>电源数量</w:t>
            </w:r>
          </w:p>
        </w:tc>
        <w:tc>
          <w:tcPr>
            <w:tcW w:w="7229" w:type="dxa"/>
            <w:noWrap/>
            <w:vAlign w:val="center"/>
          </w:tcPr>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color w:val="000000"/>
                <w:szCs w:val="21"/>
              </w:rPr>
              <w:t>*</w:t>
            </w:r>
            <w:r w:rsidRPr="007B2C0F">
              <w:rPr>
                <w:rFonts w:ascii="宋体" w:hAnsi="宋体" w:cs="宋体" w:hint="eastAsia"/>
                <w:color w:val="000000"/>
                <w:szCs w:val="21"/>
              </w:rPr>
              <w:t>内置模块化双电源</w:t>
            </w:r>
          </w:p>
        </w:tc>
      </w:tr>
      <w:tr w:rsidR="00DC65F3" w:rsidRPr="009952D4" w:rsidTr="0018500B">
        <w:trPr>
          <w:cantSplit/>
          <w:trHeight w:val="987"/>
        </w:trPr>
        <w:tc>
          <w:tcPr>
            <w:tcW w:w="2836" w:type="dxa"/>
            <w:noWrap/>
            <w:vAlign w:val="center"/>
          </w:tcPr>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hint="eastAsia"/>
                <w:color w:val="000000"/>
                <w:szCs w:val="21"/>
              </w:rPr>
              <w:t>二层功能</w:t>
            </w:r>
          </w:p>
        </w:tc>
        <w:tc>
          <w:tcPr>
            <w:tcW w:w="7229" w:type="dxa"/>
            <w:vAlign w:val="center"/>
          </w:tcPr>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color w:val="000000"/>
                <w:szCs w:val="21"/>
              </w:rPr>
              <w:t>*MAC</w:t>
            </w:r>
            <w:r w:rsidRPr="007B2C0F">
              <w:rPr>
                <w:rFonts w:ascii="宋体" w:hAnsi="宋体" w:cs="宋体" w:hint="eastAsia"/>
                <w:color w:val="000000"/>
                <w:szCs w:val="21"/>
              </w:rPr>
              <w:t>地址</w:t>
            </w:r>
            <w:r w:rsidRPr="007B2C0F">
              <w:rPr>
                <w:rFonts w:ascii="宋体" w:cs="宋体" w:hint="eastAsia"/>
                <w:color w:val="000000"/>
                <w:szCs w:val="21"/>
              </w:rPr>
              <w:t>≥</w:t>
            </w:r>
            <w:r w:rsidRPr="007B2C0F">
              <w:rPr>
                <w:rFonts w:ascii="宋体" w:hAnsi="宋体" w:cs="宋体"/>
                <w:color w:val="000000"/>
                <w:szCs w:val="21"/>
              </w:rPr>
              <w:t>256K</w:t>
            </w:r>
            <w:r w:rsidRPr="007B2C0F">
              <w:rPr>
                <w:rFonts w:ascii="宋体" w:hAnsi="宋体" w:cs="宋体" w:hint="eastAsia"/>
                <w:color w:val="000000"/>
                <w:szCs w:val="21"/>
              </w:rPr>
              <w:t>；</w:t>
            </w:r>
          </w:p>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hint="eastAsia"/>
                <w:color w:val="000000"/>
                <w:szCs w:val="21"/>
              </w:rPr>
              <w:t>支持</w:t>
            </w:r>
            <w:r w:rsidRPr="007B2C0F">
              <w:rPr>
                <w:rFonts w:ascii="宋体" w:hAnsi="宋体" w:cs="宋体"/>
                <w:color w:val="000000"/>
                <w:szCs w:val="21"/>
              </w:rPr>
              <w:t>MAC</w:t>
            </w:r>
            <w:r w:rsidRPr="007B2C0F">
              <w:rPr>
                <w:rFonts w:ascii="宋体" w:hAnsi="宋体" w:cs="宋体" w:hint="eastAsia"/>
                <w:color w:val="000000"/>
                <w:szCs w:val="21"/>
              </w:rPr>
              <w:t>地址自动学习和老化</w:t>
            </w:r>
          </w:p>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hint="eastAsia"/>
                <w:color w:val="000000"/>
                <w:szCs w:val="21"/>
              </w:rPr>
              <w:t>支持静态、动态、黑洞</w:t>
            </w:r>
            <w:r w:rsidRPr="007B2C0F">
              <w:rPr>
                <w:rFonts w:ascii="宋体" w:hAnsi="宋体" w:cs="宋体"/>
                <w:color w:val="000000"/>
                <w:szCs w:val="21"/>
              </w:rPr>
              <w:t>MAC</w:t>
            </w:r>
            <w:r w:rsidRPr="007B2C0F">
              <w:rPr>
                <w:rFonts w:ascii="宋体" w:hAnsi="宋体" w:cs="宋体" w:hint="eastAsia"/>
                <w:color w:val="000000"/>
                <w:szCs w:val="21"/>
              </w:rPr>
              <w:t>表项</w:t>
            </w:r>
          </w:p>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hint="eastAsia"/>
                <w:color w:val="000000"/>
                <w:szCs w:val="21"/>
              </w:rPr>
              <w:t>支持源</w:t>
            </w:r>
            <w:r w:rsidRPr="007B2C0F">
              <w:rPr>
                <w:rFonts w:ascii="宋体" w:hAnsi="宋体" w:cs="宋体"/>
                <w:color w:val="000000"/>
                <w:szCs w:val="21"/>
              </w:rPr>
              <w:t>MAC</w:t>
            </w:r>
            <w:r w:rsidRPr="007B2C0F">
              <w:rPr>
                <w:rFonts w:ascii="宋体" w:hAnsi="宋体" w:cs="宋体" w:hint="eastAsia"/>
                <w:color w:val="000000"/>
                <w:szCs w:val="21"/>
              </w:rPr>
              <w:t>地址过滤</w:t>
            </w:r>
          </w:p>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hint="eastAsia"/>
                <w:color w:val="000000"/>
                <w:szCs w:val="21"/>
              </w:rPr>
              <w:t>支持</w:t>
            </w:r>
            <w:r w:rsidRPr="007B2C0F">
              <w:rPr>
                <w:rFonts w:ascii="宋体" w:hAnsi="宋体" w:cs="宋体"/>
                <w:color w:val="000000"/>
                <w:szCs w:val="21"/>
              </w:rPr>
              <w:t>4K</w:t>
            </w:r>
            <w:r w:rsidRPr="007B2C0F">
              <w:rPr>
                <w:rFonts w:ascii="宋体" w:hAnsi="宋体" w:cs="宋体" w:hint="eastAsia"/>
                <w:color w:val="000000"/>
                <w:szCs w:val="21"/>
              </w:rPr>
              <w:t>个</w:t>
            </w:r>
            <w:r w:rsidRPr="007B2C0F">
              <w:rPr>
                <w:rFonts w:ascii="宋体" w:hAnsi="宋体" w:cs="宋体"/>
                <w:color w:val="000000"/>
                <w:szCs w:val="21"/>
              </w:rPr>
              <w:t>VLAN</w:t>
            </w:r>
          </w:p>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hint="eastAsia"/>
                <w:color w:val="000000"/>
                <w:szCs w:val="21"/>
              </w:rPr>
              <w:t>支持基于</w:t>
            </w:r>
            <w:r w:rsidRPr="007B2C0F">
              <w:rPr>
                <w:rFonts w:ascii="宋体" w:hAnsi="宋体" w:cs="宋体"/>
                <w:color w:val="000000"/>
                <w:szCs w:val="21"/>
              </w:rPr>
              <w:t>MAC/</w:t>
            </w:r>
            <w:r w:rsidRPr="007B2C0F">
              <w:rPr>
                <w:rFonts w:ascii="宋体" w:hAnsi="宋体" w:cs="宋体" w:hint="eastAsia"/>
                <w:color w:val="000000"/>
                <w:szCs w:val="21"/>
              </w:rPr>
              <w:t>协议</w:t>
            </w:r>
            <w:r w:rsidRPr="007B2C0F">
              <w:rPr>
                <w:rFonts w:ascii="宋体" w:hAnsi="宋体" w:cs="宋体"/>
                <w:color w:val="000000"/>
                <w:szCs w:val="21"/>
              </w:rPr>
              <w:t>/IP</w:t>
            </w:r>
            <w:r w:rsidRPr="007B2C0F">
              <w:rPr>
                <w:rFonts w:ascii="宋体" w:hAnsi="宋体" w:cs="宋体" w:hint="eastAsia"/>
                <w:color w:val="000000"/>
                <w:szCs w:val="21"/>
              </w:rPr>
              <w:t>子网</w:t>
            </w:r>
            <w:r w:rsidRPr="007B2C0F">
              <w:rPr>
                <w:rFonts w:ascii="宋体" w:hAnsi="宋体" w:cs="宋体"/>
                <w:color w:val="000000"/>
                <w:szCs w:val="21"/>
              </w:rPr>
              <w:t>/</w:t>
            </w:r>
            <w:r w:rsidRPr="007B2C0F">
              <w:rPr>
                <w:rFonts w:ascii="宋体" w:hAnsi="宋体" w:cs="宋体" w:hint="eastAsia"/>
                <w:color w:val="000000"/>
                <w:szCs w:val="21"/>
              </w:rPr>
              <w:t>策略</w:t>
            </w:r>
            <w:r w:rsidRPr="007B2C0F">
              <w:rPr>
                <w:rFonts w:ascii="宋体" w:hAnsi="宋体" w:cs="宋体"/>
                <w:color w:val="000000"/>
                <w:szCs w:val="21"/>
              </w:rPr>
              <w:t>/</w:t>
            </w:r>
            <w:r w:rsidRPr="007B2C0F">
              <w:rPr>
                <w:rFonts w:ascii="宋体" w:hAnsi="宋体" w:cs="宋体" w:hint="eastAsia"/>
                <w:color w:val="000000"/>
                <w:szCs w:val="21"/>
              </w:rPr>
              <w:t>端口的</w:t>
            </w:r>
            <w:r w:rsidRPr="007B2C0F">
              <w:rPr>
                <w:rFonts w:ascii="宋体" w:hAnsi="宋体" w:cs="宋体"/>
                <w:color w:val="000000"/>
                <w:szCs w:val="21"/>
              </w:rPr>
              <w:t>VLAN</w:t>
            </w:r>
          </w:p>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hint="eastAsia"/>
                <w:color w:val="000000"/>
                <w:szCs w:val="21"/>
              </w:rPr>
              <w:t>支持基本、灵活</w:t>
            </w:r>
            <w:r w:rsidRPr="007B2C0F">
              <w:rPr>
                <w:rFonts w:ascii="宋体" w:hAnsi="宋体" w:cs="宋体"/>
                <w:color w:val="000000"/>
                <w:szCs w:val="21"/>
              </w:rPr>
              <w:t>QinQ</w:t>
            </w:r>
            <w:r w:rsidRPr="007B2C0F">
              <w:rPr>
                <w:rFonts w:ascii="宋体" w:hAnsi="宋体" w:cs="宋体" w:hint="eastAsia"/>
                <w:color w:val="000000"/>
                <w:szCs w:val="21"/>
              </w:rPr>
              <w:t>功能</w:t>
            </w:r>
          </w:p>
        </w:tc>
      </w:tr>
      <w:tr w:rsidR="00DC65F3" w:rsidRPr="009952D4" w:rsidTr="0018500B">
        <w:trPr>
          <w:cantSplit/>
          <w:trHeight w:val="987"/>
        </w:trPr>
        <w:tc>
          <w:tcPr>
            <w:tcW w:w="2836" w:type="dxa"/>
            <w:noWrap/>
            <w:vAlign w:val="center"/>
          </w:tcPr>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hint="eastAsia"/>
                <w:color w:val="000000"/>
                <w:szCs w:val="21"/>
              </w:rPr>
              <w:t>三层功能</w:t>
            </w:r>
          </w:p>
        </w:tc>
        <w:tc>
          <w:tcPr>
            <w:tcW w:w="7229" w:type="dxa"/>
            <w:vAlign w:val="center"/>
          </w:tcPr>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hint="eastAsia"/>
                <w:color w:val="000000"/>
                <w:szCs w:val="21"/>
              </w:rPr>
              <w:t>路由表</w:t>
            </w:r>
            <w:r w:rsidRPr="007B2C0F">
              <w:rPr>
                <w:rFonts w:ascii="宋体" w:cs="宋体" w:hint="eastAsia"/>
                <w:color w:val="000000"/>
                <w:szCs w:val="21"/>
              </w:rPr>
              <w:t>≥</w:t>
            </w:r>
            <w:r w:rsidRPr="007B2C0F">
              <w:rPr>
                <w:rFonts w:ascii="宋体" w:hAnsi="宋体" w:cs="宋体"/>
                <w:color w:val="000000"/>
                <w:szCs w:val="21"/>
              </w:rPr>
              <w:t>64K</w:t>
            </w:r>
            <w:r w:rsidRPr="007B2C0F">
              <w:rPr>
                <w:rFonts w:ascii="宋体" w:hAnsi="宋体" w:cs="宋体" w:hint="eastAsia"/>
                <w:color w:val="000000"/>
                <w:szCs w:val="21"/>
              </w:rPr>
              <w:t>；</w:t>
            </w:r>
          </w:p>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hint="eastAsia"/>
                <w:color w:val="000000"/>
                <w:szCs w:val="21"/>
              </w:rPr>
              <w:t>静态路由、</w:t>
            </w:r>
            <w:r w:rsidRPr="007B2C0F">
              <w:rPr>
                <w:rFonts w:ascii="宋体" w:hAnsi="宋体" w:cs="宋体"/>
                <w:color w:val="000000"/>
                <w:szCs w:val="21"/>
              </w:rPr>
              <w:t>RIP V1/2</w:t>
            </w:r>
            <w:r w:rsidRPr="007B2C0F">
              <w:rPr>
                <w:rFonts w:ascii="宋体" w:hAnsi="宋体" w:cs="宋体" w:hint="eastAsia"/>
                <w:color w:val="000000"/>
                <w:szCs w:val="21"/>
              </w:rPr>
              <w:t>、</w:t>
            </w:r>
            <w:r w:rsidRPr="007B2C0F">
              <w:rPr>
                <w:rFonts w:ascii="宋体" w:hAnsi="宋体" w:cs="宋体"/>
                <w:color w:val="000000"/>
                <w:szCs w:val="21"/>
              </w:rPr>
              <w:t>ECMP</w:t>
            </w:r>
            <w:r w:rsidRPr="007B2C0F">
              <w:rPr>
                <w:rFonts w:ascii="宋体" w:hAnsi="宋体" w:cs="宋体" w:hint="eastAsia"/>
                <w:color w:val="000000"/>
                <w:szCs w:val="21"/>
              </w:rPr>
              <w:t>、支持</w:t>
            </w:r>
            <w:r w:rsidRPr="007B2C0F">
              <w:rPr>
                <w:rFonts w:ascii="宋体" w:hAnsi="宋体" w:cs="宋体"/>
                <w:color w:val="000000"/>
                <w:szCs w:val="21"/>
              </w:rPr>
              <w:t>URPF</w:t>
            </w:r>
          </w:p>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color w:val="000000"/>
                <w:szCs w:val="21"/>
              </w:rPr>
              <w:t>OSPF</w:t>
            </w:r>
            <w:r w:rsidRPr="007B2C0F">
              <w:rPr>
                <w:rFonts w:ascii="宋体" w:hAnsi="宋体" w:cs="宋体" w:hint="eastAsia"/>
                <w:color w:val="000000"/>
                <w:szCs w:val="21"/>
              </w:rPr>
              <w:t>、</w:t>
            </w:r>
            <w:r w:rsidRPr="007B2C0F">
              <w:rPr>
                <w:rFonts w:ascii="宋体" w:hAnsi="宋体" w:cs="宋体"/>
                <w:color w:val="000000"/>
                <w:szCs w:val="21"/>
              </w:rPr>
              <w:t>IS-IS</w:t>
            </w:r>
            <w:r w:rsidRPr="007B2C0F">
              <w:rPr>
                <w:rFonts w:ascii="宋体" w:hAnsi="宋体" w:cs="宋体" w:hint="eastAsia"/>
                <w:color w:val="000000"/>
                <w:szCs w:val="21"/>
              </w:rPr>
              <w:t>、</w:t>
            </w:r>
            <w:r w:rsidRPr="007B2C0F">
              <w:rPr>
                <w:rFonts w:ascii="宋体" w:hAnsi="宋体" w:cs="宋体"/>
                <w:color w:val="000000"/>
                <w:szCs w:val="21"/>
              </w:rPr>
              <w:t>BGP</w:t>
            </w:r>
          </w:p>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hint="eastAsia"/>
                <w:color w:val="000000"/>
                <w:szCs w:val="21"/>
              </w:rPr>
              <w:t>支持</w:t>
            </w:r>
            <w:r w:rsidRPr="007B2C0F">
              <w:rPr>
                <w:rFonts w:ascii="宋体" w:hAnsi="宋体" w:cs="宋体"/>
                <w:color w:val="000000"/>
                <w:szCs w:val="21"/>
              </w:rPr>
              <w:t>VRRP</w:t>
            </w:r>
          </w:p>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hint="eastAsia"/>
                <w:color w:val="000000"/>
                <w:szCs w:val="21"/>
              </w:rPr>
              <w:t>支持策略路由</w:t>
            </w:r>
          </w:p>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hint="eastAsia"/>
                <w:color w:val="000000"/>
                <w:szCs w:val="21"/>
              </w:rPr>
              <w:t>支持路由策略</w:t>
            </w:r>
          </w:p>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hint="eastAsia"/>
                <w:color w:val="000000"/>
                <w:szCs w:val="21"/>
              </w:rPr>
              <w:t>支持</w:t>
            </w:r>
            <w:r w:rsidRPr="007B2C0F">
              <w:rPr>
                <w:rFonts w:ascii="宋体" w:hAnsi="宋体" w:cs="宋体"/>
                <w:color w:val="000000"/>
                <w:szCs w:val="21"/>
              </w:rPr>
              <w:t>RIPng</w:t>
            </w:r>
          </w:p>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hint="eastAsia"/>
                <w:color w:val="000000"/>
                <w:szCs w:val="21"/>
              </w:rPr>
              <w:t>支持</w:t>
            </w:r>
            <w:r w:rsidRPr="007B2C0F">
              <w:rPr>
                <w:rFonts w:ascii="宋体" w:hAnsi="宋体" w:cs="宋体"/>
                <w:color w:val="000000"/>
                <w:szCs w:val="21"/>
              </w:rPr>
              <w:t>ND</w:t>
            </w:r>
            <w:r w:rsidRPr="007B2C0F">
              <w:rPr>
                <w:rFonts w:ascii="宋体" w:hAnsi="宋体" w:cs="宋体" w:hint="eastAsia"/>
                <w:color w:val="000000"/>
                <w:szCs w:val="21"/>
              </w:rPr>
              <w:t>（</w:t>
            </w:r>
            <w:r w:rsidRPr="007B2C0F">
              <w:rPr>
                <w:rFonts w:ascii="宋体" w:hAnsi="宋体" w:cs="宋体"/>
                <w:color w:val="000000"/>
                <w:szCs w:val="21"/>
              </w:rPr>
              <w:t>Neighbor Discovery</w:t>
            </w:r>
            <w:r w:rsidRPr="007B2C0F">
              <w:rPr>
                <w:rFonts w:ascii="宋体" w:hAnsi="宋体" w:cs="宋体" w:hint="eastAsia"/>
                <w:color w:val="000000"/>
                <w:szCs w:val="21"/>
              </w:rPr>
              <w:t>）</w:t>
            </w:r>
          </w:p>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hint="eastAsia"/>
                <w:color w:val="000000"/>
                <w:szCs w:val="21"/>
              </w:rPr>
              <w:t>支持</w:t>
            </w:r>
            <w:r w:rsidRPr="007B2C0F">
              <w:rPr>
                <w:rFonts w:ascii="宋体" w:hAnsi="宋体" w:cs="宋体"/>
                <w:color w:val="000000"/>
                <w:szCs w:val="21"/>
              </w:rPr>
              <w:t xml:space="preserve">6to4 </w:t>
            </w:r>
            <w:r w:rsidRPr="007B2C0F">
              <w:rPr>
                <w:rFonts w:ascii="宋体" w:hAnsi="宋体" w:cs="宋体" w:hint="eastAsia"/>
                <w:color w:val="000000"/>
                <w:szCs w:val="21"/>
              </w:rPr>
              <w:t>、</w:t>
            </w:r>
            <w:r w:rsidRPr="007B2C0F">
              <w:rPr>
                <w:rFonts w:ascii="宋体" w:hAnsi="宋体" w:cs="宋体"/>
                <w:color w:val="000000"/>
                <w:szCs w:val="21"/>
              </w:rPr>
              <w:t xml:space="preserve">ISATAP </w:t>
            </w:r>
            <w:r w:rsidRPr="007B2C0F">
              <w:rPr>
                <w:rFonts w:ascii="宋体" w:hAnsi="宋体" w:cs="宋体" w:hint="eastAsia"/>
                <w:color w:val="000000"/>
                <w:szCs w:val="21"/>
              </w:rPr>
              <w:t>、手动配置隧道</w:t>
            </w:r>
          </w:p>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hint="eastAsia"/>
                <w:color w:val="000000"/>
                <w:szCs w:val="21"/>
              </w:rPr>
              <w:t>支持基于源</w:t>
            </w:r>
            <w:r w:rsidRPr="007B2C0F">
              <w:rPr>
                <w:rFonts w:ascii="宋体" w:hAnsi="宋体" w:cs="宋体"/>
                <w:color w:val="000000"/>
                <w:szCs w:val="21"/>
              </w:rPr>
              <w:t xml:space="preserve">IPv6 </w:t>
            </w:r>
            <w:r w:rsidRPr="007B2C0F">
              <w:rPr>
                <w:rFonts w:ascii="宋体" w:hAnsi="宋体" w:cs="宋体" w:hint="eastAsia"/>
                <w:color w:val="000000"/>
                <w:szCs w:val="21"/>
              </w:rPr>
              <w:t>地址、目的</w:t>
            </w:r>
            <w:r w:rsidRPr="007B2C0F">
              <w:rPr>
                <w:rFonts w:ascii="宋体" w:hAnsi="宋体" w:cs="宋体"/>
                <w:color w:val="000000"/>
                <w:szCs w:val="21"/>
              </w:rPr>
              <w:t xml:space="preserve">IPv6 </w:t>
            </w:r>
            <w:r w:rsidRPr="007B2C0F">
              <w:rPr>
                <w:rFonts w:ascii="宋体" w:hAnsi="宋体" w:cs="宋体" w:hint="eastAsia"/>
                <w:color w:val="000000"/>
                <w:szCs w:val="21"/>
              </w:rPr>
              <w:t>地址、四层端口、协议类型等</w:t>
            </w:r>
            <w:r w:rsidRPr="007B2C0F">
              <w:rPr>
                <w:rFonts w:ascii="宋体" w:hAnsi="宋体" w:cs="宋体"/>
                <w:color w:val="000000"/>
                <w:szCs w:val="21"/>
              </w:rPr>
              <w:t>ACL</w:t>
            </w:r>
            <w:r w:rsidRPr="007B2C0F">
              <w:rPr>
                <w:rFonts w:ascii="宋体" w:hAnsi="宋体" w:cs="宋体" w:hint="eastAsia"/>
                <w:color w:val="000000"/>
                <w:szCs w:val="21"/>
              </w:rPr>
              <w:t>支持</w:t>
            </w:r>
            <w:r w:rsidRPr="007B2C0F">
              <w:rPr>
                <w:rFonts w:ascii="宋体" w:hAnsi="宋体" w:cs="宋体"/>
                <w:color w:val="000000"/>
                <w:szCs w:val="21"/>
              </w:rPr>
              <w:t>MLD v1/v2 snooping</w:t>
            </w:r>
          </w:p>
        </w:tc>
      </w:tr>
      <w:tr w:rsidR="00DC65F3" w:rsidRPr="009952D4" w:rsidTr="0018500B">
        <w:trPr>
          <w:cantSplit/>
          <w:trHeight w:val="987"/>
        </w:trPr>
        <w:tc>
          <w:tcPr>
            <w:tcW w:w="2836" w:type="dxa"/>
            <w:noWrap/>
            <w:vAlign w:val="center"/>
          </w:tcPr>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color w:val="000000"/>
                <w:szCs w:val="21"/>
              </w:rPr>
              <w:t>MPLS</w:t>
            </w:r>
          </w:p>
        </w:tc>
        <w:tc>
          <w:tcPr>
            <w:tcW w:w="7229" w:type="dxa"/>
            <w:vAlign w:val="center"/>
          </w:tcPr>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hint="eastAsia"/>
                <w:color w:val="000000"/>
                <w:szCs w:val="21"/>
              </w:rPr>
              <w:t>支持</w:t>
            </w:r>
            <w:r w:rsidRPr="007B2C0F">
              <w:rPr>
                <w:rFonts w:ascii="宋体" w:hAnsi="宋体" w:cs="宋体"/>
                <w:color w:val="000000"/>
                <w:szCs w:val="21"/>
              </w:rPr>
              <w:t>MPLS L3VPN</w:t>
            </w:r>
            <w:r w:rsidRPr="007B2C0F">
              <w:rPr>
                <w:rFonts w:ascii="宋体" w:hAnsi="宋体" w:cs="宋体" w:hint="eastAsia"/>
                <w:color w:val="000000"/>
                <w:szCs w:val="21"/>
              </w:rPr>
              <w:t>；</w:t>
            </w:r>
          </w:p>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hint="eastAsia"/>
                <w:color w:val="000000"/>
                <w:szCs w:val="21"/>
              </w:rPr>
              <w:t>支持</w:t>
            </w:r>
            <w:r w:rsidRPr="007B2C0F">
              <w:rPr>
                <w:rFonts w:ascii="宋体" w:hAnsi="宋体" w:cs="宋体"/>
                <w:color w:val="000000"/>
                <w:szCs w:val="21"/>
              </w:rPr>
              <w:t>MPLS L2VPN(VPWS/VPLS)</w:t>
            </w:r>
            <w:r w:rsidRPr="007B2C0F">
              <w:rPr>
                <w:rFonts w:ascii="宋体" w:hAnsi="宋体" w:cs="宋体" w:hint="eastAsia"/>
                <w:color w:val="000000"/>
                <w:szCs w:val="21"/>
              </w:rPr>
              <w:t>；</w:t>
            </w:r>
          </w:p>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hint="eastAsia"/>
                <w:color w:val="000000"/>
                <w:szCs w:val="21"/>
              </w:rPr>
              <w:t>支持</w:t>
            </w:r>
            <w:r w:rsidRPr="007B2C0F">
              <w:rPr>
                <w:rFonts w:ascii="宋体" w:hAnsi="宋体" w:cs="宋体"/>
                <w:color w:val="000000"/>
                <w:szCs w:val="21"/>
              </w:rPr>
              <w:t>MPLS-TE</w:t>
            </w:r>
            <w:r w:rsidRPr="007B2C0F">
              <w:rPr>
                <w:rFonts w:ascii="宋体" w:hAnsi="宋体" w:cs="宋体" w:hint="eastAsia"/>
                <w:color w:val="000000"/>
                <w:szCs w:val="21"/>
              </w:rPr>
              <w:t>；</w:t>
            </w:r>
          </w:p>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hint="eastAsia"/>
                <w:color w:val="000000"/>
                <w:szCs w:val="21"/>
              </w:rPr>
              <w:t>支持</w:t>
            </w:r>
            <w:r w:rsidRPr="007B2C0F">
              <w:rPr>
                <w:rFonts w:ascii="宋体" w:hAnsi="宋体" w:cs="宋体"/>
                <w:color w:val="000000"/>
                <w:szCs w:val="21"/>
              </w:rPr>
              <w:t>MPLS QoS</w:t>
            </w:r>
            <w:r w:rsidRPr="007B2C0F">
              <w:rPr>
                <w:rFonts w:ascii="宋体" w:hAnsi="宋体" w:cs="宋体" w:hint="eastAsia"/>
                <w:color w:val="000000"/>
                <w:szCs w:val="21"/>
              </w:rPr>
              <w:t>。</w:t>
            </w:r>
          </w:p>
        </w:tc>
      </w:tr>
      <w:tr w:rsidR="00DC65F3" w:rsidRPr="009952D4" w:rsidTr="0018500B">
        <w:trPr>
          <w:cantSplit/>
          <w:trHeight w:val="987"/>
        </w:trPr>
        <w:tc>
          <w:tcPr>
            <w:tcW w:w="2836" w:type="dxa"/>
            <w:noWrap/>
            <w:vAlign w:val="center"/>
          </w:tcPr>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hint="eastAsia"/>
                <w:color w:val="000000"/>
                <w:szCs w:val="21"/>
              </w:rPr>
              <w:t>组播</w:t>
            </w:r>
          </w:p>
        </w:tc>
        <w:tc>
          <w:tcPr>
            <w:tcW w:w="7229" w:type="dxa"/>
            <w:vAlign w:val="center"/>
          </w:tcPr>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hint="eastAsia"/>
                <w:color w:val="000000"/>
                <w:szCs w:val="21"/>
              </w:rPr>
              <w:t>支持二层静态组播</w:t>
            </w:r>
            <w:r w:rsidRPr="007B2C0F">
              <w:rPr>
                <w:rFonts w:ascii="宋体" w:hAnsi="宋体" w:cs="宋体"/>
                <w:color w:val="000000"/>
                <w:szCs w:val="21"/>
              </w:rPr>
              <w:t>MAC</w:t>
            </w:r>
          </w:p>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hint="eastAsia"/>
                <w:color w:val="000000"/>
                <w:szCs w:val="21"/>
              </w:rPr>
              <w:t>支持</w:t>
            </w:r>
            <w:r w:rsidRPr="007B2C0F">
              <w:rPr>
                <w:rFonts w:ascii="宋体" w:hAnsi="宋体" w:cs="宋体"/>
                <w:color w:val="000000"/>
                <w:szCs w:val="21"/>
              </w:rPr>
              <w:t>MAC</w:t>
            </w:r>
            <w:r w:rsidRPr="007B2C0F">
              <w:rPr>
                <w:rFonts w:ascii="宋体" w:hAnsi="宋体" w:cs="宋体" w:hint="eastAsia"/>
                <w:color w:val="000000"/>
                <w:szCs w:val="21"/>
              </w:rPr>
              <w:t>模式转发</w:t>
            </w:r>
          </w:p>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hint="eastAsia"/>
                <w:color w:val="000000"/>
                <w:szCs w:val="21"/>
              </w:rPr>
              <w:t>支持</w:t>
            </w:r>
            <w:r w:rsidRPr="007B2C0F">
              <w:rPr>
                <w:rFonts w:ascii="宋体" w:hAnsi="宋体" w:cs="宋体"/>
                <w:color w:val="000000"/>
                <w:szCs w:val="21"/>
              </w:rPr>
              <w:t>IGMP Snooping</w:t>
            </w:r>
            <w:r w:rsidRPr="007B2C0F">
              <w:rPr>
                <w:rFonts w:ascii="宋体" w:hAnsi="宋体" w:cs="宋体" w:hint="eastAsia"/>
                <w:color w:val="000000"/>
                <w:szCs w:val="21"/>
              </w:rPr>
              <w:t>和快速离开机制</w:t>
            </w:r>
          </w:p>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hint="eastAsia"/>
                <w:color w:val="000000"/>
                <w:szCs w:val="21"/>
              </w:rPr>
              <w:t>支持组播</w:t>
            </w:r>
            <w:r w:rsidRPr="007B2C0F">
              <w:rPr>
                <w:rFonts w:ascii="宋体" w:hAnsi="宋体" w:cs="宋体"/>
                <w:color w:val="000000"/>
                <w:szCs w:val="21"/>
              </w:rPr>
              <w:t>VLAN</w:t>
            </w:r>
          </w:p>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hint="eastAsia"/>
                <w:color w:val="000000"/>
                <w:szCs w:val="21"/>
              </w:rPr>
              <w:t>支持</w:t>
            </w:r>
            <w:r w:rsidRPr="007B2C0F">
              <w:rPr>
                <w:rFonts w:ascii="宋体" w:hAnsi="宋体" w:cs="宋体"/>
                <w:color w:val="000000"/>
                <w:szCs w:val="21"/>
              </w:rPr>
              <w:t>MLD Snooping</w:t>
            </w:r>
          </w:p>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hint="eastAsia"/>
                <w:color w:val="000000"/>
                <w:szCs w:val="21"/>
              </w:rPr>
              <w:t>支持</w:t>
            </w:r>
            <w:r w:rsidRPr="007B2C0F">
              <w:rPr>
                <w:rFonts w:ascii="宋体" w:hAnsi="宋体" w:cs="宋体"/>
                <w:color w:val="000000"/>
                <w:szCs w:val="21"/>
              </w:rPr>
              <w:t>IGMP Proxy</w:t>
            </w:r>
          </w:p>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hint="eastAsia"/>
                <w:color w:val="000000"/>
                <w:szCs w:val="21"/>
              </w:rPr>
              <w:t>支持可控组播</w:t>
            </w:r>
          </w:p>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hint="eastAsia"/>
                <w:color w:val="000000"/>
                <w:szCs w:val="21"/>
              </w:rPr>
              <w:t>基于端口的组播流量统计</w:t>
            </w:r>
          </w:p>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hint="eastAsia"/>
                <w:color w:val="000000"/>
                <w:szCs w:val="21"/>
              </w:rPr>
              <w:t>支持</w:t>
            </w:r>
            <w:r w:rsidRPr="007B2C0F">
              <w:rPr>
                <w:rFonts w:ascii="宋体" w:hAnsi="宋体" w:cs="宋体"/>
                <w:color w:val="000000"/>
                <w:szCs w:val="21"/>
              </w:rPr>
              <w:t>IGMP v1/v2/v3</w:t>
            </w:r>
          </w:p>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hint="eastAsia"/>
                <w:color w:val="000000"/>
                <w:szCs w:val="21"/>
              </w:rPr>
              <w:t>支持</w:t>
            </w:r>
            <w:r w:rsidRPr="007B2C0F">
              <w:rPr>
                <w:rFonts w:ascii="宋体" w:hAnsi="宋体" w:cs="宋体"/>
                <w:color w:val="000000"/>
                <w:szCs w:val="21"/>
              </w:rPr>
              <w:t>PIM-SM</w:t>
            </w:r>
            <w:r w:rsidRPr="007B2C0F">
              <w:rPr>
                <w:rFonts w:ascii="宋体" w:hAnsi="宋体" w:cs="宋体" w:hint="eastAsia"/>
                <w:color w:val="000000"/>
                <w:szCs w:val="21"/>
              </w:rPr>
              <w:t>、</w:t>
            </w:r>
            <w:r w:rsidRPr="007B2C0F">
              <w:rPr>
                <w:rFonts w:ascii="宋体" w:hAnsi="宋体" w:cs="宋体"/>
                <w:color w:val="000000"/>
                <w:szCs w:val="21"/>
              </w:rPr>
              <w:t>PIM-DM</w:t>
            </w:r>
            <w:r w:rsidRPr="007B2C0F">
              <w:rPr>
                <w:rFonts w:ascii="宋体" w:hAnsi="宋体" w:cs="宋体" w:hint="eastAsia"/>
                <w:color w:val="000000"/>
                <w:szCs w:val="21"/>
              </w:rPr>
              <w:t>、</w:t>
            </w:r>
            <w:r w:rsidRPr="007B2C0F">
              <w:rPr>
                <w:rFonts w:ascii="宋体" w:hAnsi="宋体" w:cs="宋体"/>
                <w:color w:val="000000"/>
                <w:szCs w:val="21"/>
              </w:rPr>
              <w:t>PIM-SSM</w:t>
            </w:r>
          </w:p>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hint="eastAsia"/>
                <w:color w:val="000000"/>
                <w:szCs w:val="21"/>
              </w:rPr>
              <w:t>支持</w:t>
            </w:r>
            <w:r w:rsidRPr="007B2C0F">
              <w:rPr>
                <w:rFonts w:ascii="宋体" w:hAnsi="宋体" w:cs="宋体"/>
                <w:color w:val="000000"/>
                <w:szCs w:val="21"/>
              </w:rPr>
              <w:t>MSDP</w:t>
            </w:r>
          </w:p>
        </w:tc>
      </w:tr>
      <w:tr w:rsidR="00DC65F3" w:rsidRPr="008B002A" w:rsidTr="0018500B">
        <w:trPr>
          <w:trHeight w:val="280"/>
        </w:trPr>
        <w:tc>
          <w:tcPr>
            <w:tcW w:w="2836" w:type="dxa"/>
            <w:shd w:val="clear" w:color="auto" w:fill="D9D9D9"/>
            <w:noWrap/>
            <w:vAlign w:val="center"/>
          </w:tcPr>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hint="eastAsia"/>
                <w:color w:val="000000"/>
                <w:szCs w:val="21"/>
              </w:rPr>
              <w:t>技术指标</w:t>
            </w:r>
          </w:p>
        </w:tc>
        <w:tc>
          <w:tcPr>
            <w:tcW w:w="7229" w:type="dxa"/>
            <w:shd w:val="clear" w:color="auto" w:fill="D9D9D9"/>
            <w:noWrap/>
            <w:vAlign w:val="center"/>
          </w:tcPr>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hint="eastAsia"/>
                <w:color w:val="000000"/>
                <w:szCs w:val="21"/>
              </w:rPr>
              <w:t>要求</w:t>
            </w:r>
          </w:p>
        </w:tc>
      </w:tr>
      <w:tr w:rsidR="00DC65F3" w:rsidRPr="009952D4" w:rsidTr="0018500B">
        <w:trPr>
          <w:cantSplit/>
          <w:trHeight w:val="987"/>
        </w:trPr>
        <w:tc>
          <w:tcPr>
            <w:tcW w:w="2836" w:type="dxa"/>
            <w:noWrap/>
            <w:vAlign w:val="center"/>
          </w:tcPr>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hint="eastAsia"/>
                <w:color w:val="000000"/>
                <w:szCs w:val="21"/>
              </w:rPr>
              <w:t>镜像功能</w:t>
            </w:r>
          </w:p>
        </w:tc>
        <w:tc>
          <w:tcPr>
            <w:tcW w:w="7229" w:type="dxa"/>
            <w:vAlign w:val="center"/>
          </w:tcPr>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hint="eastAsia"/>
                <w:color w:val="000000"/>
                <w:szCs w:val="21"/>
              </w:rPr>
              <w:t>支持多个物理端口的流量镜像到一个端口；</w:t>
            </w:r>
          </w:p>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hint="eastAsia"/>
                <w:color w:val="000000"/>
                <w:szCs w:val="21"/>
              </w:rPr>
              <w:t>支持流镜像；</w:t>
            </w:r>
          </w:p>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hint="eastAsia"/>
                <w:color w:val="000000"/>
                <w:szCs w:val="21"/>
              </w:rPr>
              <w:t>支持远程端口镜像（</w:t>
            </w:r>
            <w:r w:rsidRPr="007B2C0F">
              <w:rPr>
                <w:rFonts w:ascii="宋体" w:hAnsi="宋体" w:cs="宋体"/>
                <w:color w:val="000000"/>
                <w:szCs w:val="21"/>
              </w:rPr>
              <w:t>RSPAN</w:t>
            </w:r>
            <w:r w:rsidRPr="007B2C0F">
              <w:rPr>
                <w:rFonts w:ascii="宋体" w:hAnsi="宋体" w:cs="宋体" w:hint="eastAsia"/>
                <w:color w:val="000000"/>
                <w:szCs w:val="21"/>
              </w:rPr>
              <w:t>）。</w:t>
            </w:r>
          </w:p>
        </w:tc>
      </w:tr>
      <w:tr w:rsidR="00DC65F3" w:rsidRPr="009952D4" w:rsidTr="0018500B">
        <w:trPr>
          <w:cantSplit/>
          <w:trHeight w:val="987"/>
        </w:trPr>
        <w:tc>
          <w:tcPr>
            <w:tcW w:w="2836" w:type="dxa"/>
            <w:noWrap/>
            <w:vAlign w:val="center"/>
          </w:tcPr>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color w:val="000000"/>
                <w:szCs w:val="21"/>
              </w:rPr>
              <w:t>QoS/ACL</w:t>
            </w:r>
          </w:p>
        </w:tc>
        <w:tc>
          <w:tcPr>
            <w:tcW w:w="7229" w:type="dxa"/>
            <w:vAlign w:val="center"/>
          </w:tcPr>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hint="eastAsia"/>
                <w:color w:val="000000"/>
                <w:szCs w:val="21"/>
              </w:rPr>
              <w:t>支持对端口接收和发送报文的速率进行限制</w:t>
            </w:r>
          </w:p>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hint="eastAsia"/>
                <w:color w:val="000000"/>
                <w:szCs w:val="21"/>
              </w:rPr>
              <w:t>支持报文重定向</w:t>
            </w:r>
          </w:p>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hint="eastAsia"/>
                <w:color w:val="000000"/>
                <w:szCs w:val="21"/>
              </w:rPr>
              <w:t>支持基于端口的流量监管，支持双速三色</w:t>
            </w:r>
            <w:r w:rsidRPr="007B2C0F">
              <w:rPr>
                <w:rFonts w:ascii="宋体" w:hAnsi="宋体" w:cs="宋体"/>
                <w:color w:val="000000"/>
                <w:szCs w:val="21"/>
              </w:rPr>
              <w:t>CAR</w:t>
            </w:r>
            <w:r w:rsidRPr="007B2C0F">
              <w:rPr>
                <w:rFonts w:ascii="宋体" w:hAnsi="宋体" w:cs="宋体" w:hint="eastAsia"/>
                <w:color w:val="000000"/>
                <w:szCs w:val="21"/>
              </w:rPr>
              <w:t>功能</w:t>
            </w:r>
          </w:p>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hint="eastAsia"/>
                <w:color w:val="000000"/>
                <w:szCs w:val="21"/>
              </w:rPr>
              <w:t>每端口支持</w:t>
            </w:r>
            <w:r w:rsidRPr="007B2C0F">
              <w:rPr>
                <w:rFonts w:ascii="宋体" w:hAnsi="宋体" w:cs="宋体"/>
                <w:color w:val="000000"/>
                <w:szCs w:val="21"/>
              </w:rPr>
              <w:t>8</w:t>
            </w:r>
            <w:r w:rsidRPr="007B2C0F">
              <w:rPr>
                <w:rFonts w:ascii="宋体" w:hAnsi="宋体" w:cs="宋体" w:hint="eastAsia"/>
                <w:color w:val="000000"/>
                <w:szCs w:val="21"/>
              </w:rPr>
              <w:t>个队列</w:t>
            </w:r>
          </w:p>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hint="eastAsia"/>
                <w:color w:val="000000"/>
                <w:szCs w:val="21"/>
              </w:rPr>
              <w:t>支持</w:t>
            </w:r>
            <w:r w:rsidRPr="007B2C0F">
              <w:rPr>
                <w:rFonts w:ascii="宋体" w:hAnsi="宋体" w:cs="宋体"/>
                <w:color w:val="000000"/>
                <w:szCs w:val="21"/>
              </w:rPr>
              <w:t>WRR</w:t>
            </w:r>
            <w:r w:rsidRPr="007B2C0F">
              <w:rPr>
                <w:rFonts w:ascii="宋体" w:hAnsi="宋体" w:cs="宋体" w:hint="eastAsia"/>
                <w:color w:val="000000"/>
                <w:szCs w:val="21"/>
              </w:rPr>
              <w:t>、</w:t>
            </w:r>
            <w:r w:rsidRPr="007B2C0F">
              <w:rPr>
                <w:rFonts w:ascii="宋体" w:hAnsi="宋体" w:cs="宋体"/>
                <w:color w:val="000000"/>
                <w:szCs w:val="21"/>
              </w:rPr>
              <w:t>DRR</w:t>
            </w:r>
            <w:r w:rsidRPr="007B2C0F">
              <w:rPr>
                <w:rFonts w:ascii="宋体" w:hAnsi="宋体" w:cs="宋体" w:hint="eastAsia"/>
                <w:color w:val="000000"/>
                <w:szCs w:val="21"/>
              </w:rPr>
              <w:t>、</w:t>
            </w:r>
            <w:r w:rsidRPr="007B2C0F">
              <w:rPr>
                <w:rFonts w:ascii="宋体" w:hAnsi="宋体" w:cs="宋体"/>
                <w:color w:val="000000"/>
                <w:szCs w:val="21"/>
              </w:rPr>
              <w:t>SP</w:t>
            </w:r>
            <w:r w:rsidRPr="007B2C0F">
              <w:rPr>
                <w:rFonts w:ascii="宋体" w:hAnsi="宋体" w:cs="宋体" w:hint="eastAsia"/>
                <w:color w:val="000000"/>
                <w:szCs w:val="21"/>
              </w:rPr>
              <w:t>、</w:t>
            </w:r>
            <w:r w:rsidRPr="007B2C0F">
              <w:rPr>
                <w:rFonts w:ascii="宋体" w:hAnsi="宋体" w:cs="宋体"/>
                <w:color w:val="000000"/>
                <w:szCs w:val="21"/>
              </w:rPr>
              <w:t>WRR</w:t>
            </w:r>
            <w:r w:rsidRPr="007B2C0F">
              <w:rPr>
                <w:rFonts w:ascii="宋体" w:hAnsi="宋体" w:cs="宋体" w:hint="eastAsia"/>
                <w:color w:val="000000"/>
                <w:szCs w:val="21"/>
              </w:rPr>
              <w:t>＋</w:t>
            </w:r>
            <w:r w:rsidRPr="007B2C0F">
              <w:rPr>
                <w:rFonts w:ascii="宋体" w:hAnsi="宋体" w:cs="宋体"/>
                <w:color w:val="000000"/>
                <w:szCs w:val="21"/>
              </w:rPr>
              <w:t>SP</w:t>
            </w:r>
            <w:r w:rsidRPr="007B2C0F">
              <w:rPr>
                <w:rFonts w:ascii="宋体" w:hAnsi="宋体" w:cs="宋体" w:hint="eastAsia"/>
                <w:color w:val="000000"/>
                <w:szCs w:val="21"/>
              </w:rPr>
              <w:t>、</w:t>
            </w:r>
            <w:r w:rsidRPr="007B2C0F">
              <w:rPr>
                <w:rFonts w:ascii="宋体" w:hAnsi="宋体" w:cs="宋体"/>
                <w:color w:val="000000"/>
                <w:szCs w:val="21"/>
              </w:rPr>
              <w:t>DRR+SP</w:t>
            </w:r>
            <w:r w:rsidRPr="007B2C0F">
              <w:rPr>
                <w:rFonts w:ascii="宋体" w:hAnsi="宋体" w:cs="宋体" w:hint="eastAsia"/>
                <w:color w:val="000000"/>
                <w:szCs w:val="21"/>
              </w:rPr>
              <w:t>队列调度算法</w:t>
            </w:r>
          </w:p>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hint="eastAsia"/>
                <w:color w:val="000000"/>
                <w:szCs w:val="21"/>
              </w:rPr>
              <w:t>支持基于队列限速和端口整形功能</w:t>
            </w:r>
          </w:p>
        </w:tc>
      </w:tr>
      <w:tr w:rsidR="00DC65F3" w:rsidRPr="009952D4" w:rsidTr="0018500B">
        <w:trPr>
          <w:cantSplit/>
          <w:trHeight w:val="987"/>
        </w:trPr>
        <w:tc>
          <w:tcPr>
            <w:tcW w:w="2836" w:type="dxa"/>
            <w:noWrap/>
            <w:vAlign w:val="center"/>
          </w:tcPr>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hint="eastAsia"/>
                <w:color w:val="000000"/>
                <w:szCs w:val="21"/>
              </w:rPr>
              <w:t>安全功能</w:t>
            </w:r>
          </w:p>
        </w:tc>
        <w:tc>
          <w:tcPr>
            <w:tcW w:w="7229" w:type="dxa"/>
            <w:vAlign w:val="center"/>
          </w:tcPr>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hint="eastAsia"/>
                <w:color w:val="000000"/>
                <w:szCs w:val="21"/>
              </w:rPr>
              <w:t>支持防止</w:t>
            </w:r>
            <w:r w:rsidRPr="007B2C0F">
              <w:rPr>
                <w:rFonts w:ascii="宋体" w:hAnsi="宋体" w:cs="宋体"/>
                <w:color w:val="000000"/>
                <w:szCs w:val="21"/>
              </w:rPr>
              <w:t>DOS</w:t>
            </w:r>
            <w:r w:rsidRPr="007B2C0F">
              <w:rPr>
                <w:rFonts w:ascii="宋体" w:hAnsi="宋体" w:cs="宋体" w:hint="eastAsia"/>
                <w:color w:val="000000"/>
                <w:szCs w:val="21"/>
              </w:rPr>
              <w:t>、</w:t>
            </w:r>
            <w:r w:rsidRPr="007B2C0F">
              <w:rPr>
                <w:rFonts w:ascii="宋体" w:hAnsi="宋体" w:cs="宋体"/>
                <w:color w:val="000000"/>
                <w:szCs w:val="21"/>
              </w:rPr>
              <w:t>ARP</w:t>
            </w:r>
            <w:r w:rsidRPr="007B2C0F">
              <w:rPr>
                <w:rFonts w:ascii="宋体" w:hAnsi="宋体" w:cs="宋体" w:hint="eastAsia"/>
                <w:color w:val="000000"/>
                <w:szCs w:val="21"/>
              </w:rPr>
              <w:t>攻击功能、</w:t>
            </w:r>
            <w:r w:rsidRPr="007B2C0F">
              <w:rPr>
                <w:rFonts w:ascii="宋体" w:hAnsi="宋体" w:cs="宋体"/>
                <w:color w:val="000000"/>
                <w:szCs w:val="21"/>
              </w:rPr>
              <w:t>ICMP</w:t>
            </w:r>
            <w:r w:rsidRPr="007B2C0F">
              <w:rPr>
                <w:rFonts w:ascii="宋体" w:hAnsi="宋体" w:cs="宋体" w:hint="eastAsia"/>
                <w:color w:val="000000"/>
                <w:szCs w:val="21"/>
              </w:rPr>
              <w:t>防攻击</w:t>
            </w:r>
          </w:p>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hint="eastAsia"/>
                <w:color w:val="000000"/>
                <w:szCs w:val="21"/>
              </w:rPr>
              <w:t>支持</w:t>
            </w:r>
            <w:r w:rsidRPr="007B2C0F">
              <w:rPr>
                <w:rFonts w:ascii="宋体" w:hAnsi="宋体" w:cs="宋体"/>
                <w:color w:val="000000"/>
                <w:szCs w:val="21"/>
              </w:rPr>
              <w:t>IP</w:t>
            </w:r>
            <w:r w:rsidRPr="007B2C0F">
              <w:rPr>
                <w:rFonts w:ascii="宋体" w:hAnsi="宋体" w:cs="宋体" w:hint="eastAsia"/>
                <w:color w:val="000000"/>
                <w:szCs w:val="21"/>
              </w:rPr>
              <w:t>、</w:t>
            </w:r>
            <w:r w:rsidRPr="007B2C0F">
              <w:rPr>
                <w:rFonts w:ascii="宋体" w:hAnsi="宋体" w:cs="宋体"/>
                <w:color w:val="000000"/>
                <w:szCs w:val="21"/>
              </w:rPr>
              <w:t>MAC</w:t>
            </w:r>
            <w:r w:rsidRPr="007B2C0F">
              <w:rPr>
                <w:rFonts w:ascii="宋体" w:hAnsi="宋体" w:cs="宋体" w:hint="eastAsia"/>
                <w:color w:val="000000"/>
                <w:szCs w:val="21"/>
              </w:rPr>
              <w:t>、端口、</w:t>
            </w:r>
            <w:r w:rsidRPr="007B2C0F">
              <w:rPr>
                <w:rFonts w:ascii="宋体" w:hAnsi="宋体" w:cs="宋体"/>
                <w:color w:val="000000"/>
                <w:szCs w:val="21"/>
              </w:rPr>
              <w:t>VLAN</w:t>
            </w:r>
            <w:r w:rsidRPr="007B2C0F">
              <w:rPr>
                <w:rFonts w:ascii="宋体" w:hAnsi="宋体" w:cs="宋体" w:hint="eastAsia"/>
                <w:color w:val="000000"/>
                <w:szCs w:val="21"/>
              </w:rPr>
              <w:t>的组合绑定</w:t>
            </w:r>
          </w:p>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hint="eastAsia"/>
                <w:color w:val="000000"/>
                <w:szCs w:val="21"/>
              </w:rPr>
              <w:t>支持端口隔离、端口安全、</w:t>
            </w:r>
            <w:r w:rsidRPr="007B2C0F">
              <w:rPr>
                <w:rFonts w:ascii="宋体" w:hAnsi="宋体" w:cs="宋体"/>
                <w:color w:val="000000"/>
                <w:szCs w:val="21"/>
              </w:rPr>
              <w:t>Sticky MAC</w:t>
            </w:r>
          </w:p>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hint="eastAsia"/>
                <w:color w:val="000000"/>
                <w:szCs w:val="21"/>
              </w:rPr>
              <w:t>支持</w:t>
            </w:r>
            <w:r w:rsidRPr="007B2C0F">
              <w:rPr>
                <w:rFonts w:ascii="宋体" w:hAnsi="宋体" w:cs="宋体"/>
                <w:color w:val="000000"/>
                <w:szCs w:val="21"/>
              </w:rPr>
              <w:t>MAC</w:t>
            </w:r>
            <w:r w:rsidRPr="007B2C0F">
              <w:rPr>
                <w:rFonts w:ascii="宋体" w:hAnsi="宋体" w:cs="宋体" w:hint="eastAsia"/>
                <w:color w:val="000000"/>
                <w:szCs w:val="21"/>
              </w:rPr>
              <w:t>地址学习数目限制</w:t>
            </w:r>
          </w:p>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hint="eastAsia"/>
                <w:color w:val="000000"/>
                <w:szCs w:val="21"/>
              </w:rPr>
              <w:t>支持</w:t>
            </w:r>
            <w:r w:rsidRPr="007B2C0F">
              <w:rPr>
                <w:rFonts w:ascii="宋体" w:hAnsi="宋体" w:cs="宋体"/>
                <w:color w:val="000000"/>
                <w:szCs w:val="21"/>
              </w:rPr>
              <w:t>HTTPS</w:t>
            </w:r>
          </w:p>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hint="eastAsia"/>
                <w:color w:val="000000"/>
                <w:szCs w:val="21"/>
              </w:rPr>
              <w:t>支持</w:t>
            </w:r>
            <w:r w:rsidRPr="007B2C0F">
              <w:rPr>
                <w:rFonts w:ascii="宋体" w:hAnsi="宋体" w:cs="宋体"/>
                <w:color w:val="000000"/>
                <w:szCs w:val="21"/>
              </w:rPr>
              <w:t>CPU</w:t>
            </w:r>
            <w:r w:rsidRPr="007B2C0F">
              <w:rPr>
                <w:rFonts w:ascii="宋体" w:hAnsi="宋体" w:cs="宋体" w:hint="eastAsia"/>
                <w:color w:val="000000"/>
                <w:szCs w:val="21"/>
              </w:rPr>
              <w:t>保护功能</w:t>
            </w:r>
          </w:p>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hint="eastAsia"/>
                <w:color w:val="000000"/>
                <w:szCs w:val="21"/>
              </w:rPr>
              <w:t>支持黑名单和白名单</w:t>
            </w:r>
          </w:p>
        </w:tc>
      </w:tr>
      <w:tr w:rsidR="00DC65F3" w:rsidRPr="009952D4" w:rsidTr="0018500B">
        <w:trPr>
          <w:cantSplit/>
          <w:trHeight w:val="2044"/>
        </w:trPr>
        <w:tc>
          <w:tcPr>
            <w:tcW w:w="2836" w:type="dxa"/>
            <w:vAlign w:val="center"/>
          </w:tcPr>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hint="eastAsia"/>
                <w:color w:val="000000"/>
                <w:szCs w:val="21"/>
              </w:rPr>
              <w:t>管理协议</w:t>
            </w:r>
          </w:p>
        </w:tc>
        <w:tc>
          <w:tcPr>
            <w:tcW w:w="7229" w:type="dxa"/>
            <w:noWrap/>
            <w:vAlign w:val="center"/>
          </w:tcPr>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hint="eastAsia"/>
                <w:color w:val="000000"/>
                <w:szCs w:val="21"/>
              </w:rPr>
              <w:t>支持</w:t>
            </w:r>
            <w:r w:rsidRPr="007B2C0F">
              <w:rPr>
                <w:rFonts w:ascii="宋体" w:hAnsi="宋体" w:cs="宋体"/>
                <w:color w:val="000000"/>
                <w:szCs w:val="21"/>
              </w:rPr>
              <w:t>MAC</w:t>
            </w:r>
            <w:r w:rsidRPr="007B2C0F">
              <w:rPr>
                <w:rFonts w:ascii="宋体" w:hAnsi="宋体" w:cs="宋体" w:hint="eastAsia"/>
                <w:color w:val="000000"/>
                <w:szCs w:val="21"/>
              </w:rPr>
              <w:t>地址强制转发（</w:t>
            </w:r>
            <w:r w:rsidRPr="007B2C0F">
              <w:rPr>
                <w:rFonts w:ascii="宋体" w:hAnsi="宋体" w:cs="宋体"/>
                <w:color w:val="000000"/>
                <w:szCs w:val="21"/>
              </w:rPr>
              <w:t>MFF</w:t>
            </w:r>
            <w:r w:rsidRPr="007B2C0F">
              <w:rPr>
                <w:rFonts w:ascii="宋体" w:hAnsi="宋体" w:cs="宋体" w:hint="eastAsia"/>
                <w:color w:val="000000"/>
                <w:szCs w:val="21"/>
              </w:rPr>
              <w:t>）</w:t>
            </w:r>
          </w:p>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hint="eastAsia"/>
                <w:color w:val="000000"/>
                <w:szCs w:val="21"/>
              </w:rPr>
              <w:t>支持虚拟电缆检测</w:t>
            </w:r>
            <w:r w:rsidRPr="007B2C0F">
              <w:rPr>
                <w:rFonts w:ascii="宋体" w:hAnsi="宋体" w:cs="宋体"/>
                <w:color w:val="000000"/>
                <w:szCs w:val="21"/>
              </w:rPr>
              <w:t>(VCT)</w:t>
            </w:r>
          </w:p>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hint="eastAsia"/>
                <w:color w:val="000000"/>
                <w:szCs w:val="21"/>
              </w:rPr>
              <w:t>支持</w:t>
            </w:r>
            <w:r w:rsidRPr="007B2C0F">
              <w:rPr>
                <w:rFonts w:ascii="宋体" w:hAnsi="宋体" w:cs="宋体"/>
                <w:color w:val="000000"/>
                <w:szCs w:val="21"/>
              </w:rPr>
              <w:t>SNMPv1/v2/v3</w:t>
            </w:r>
          </w:p>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hint="eastAsia"/>
                <w:color w:val="000000"/>
                <w:szCs w:val="21"/>
              </w:rPr>
              <w:t>支持网管系统、支持</w:t>
            </w:r>
            <w:r w:rsidRPr="007B2C0F">
              <w:rPr>
                <w:rFonts w:ascii="宋体" w:hAnsi="宋体" w:cs="宋体"/>
                <w:color w:val="000000"/>
                <w:szCs w:val="21"/>
              </w:rPr>
              <w:t>WEB</w:t>
            </w:r>
            <w:r w:rsidRPr="007B2C0F">
              <w:rPr>
                <w:rFonts w:ascii="宋体" w:hAnsi="宋体" w:cs="宋体" w:hint="eastAsia"/>
                <w:color w:val="000000"/>
                <w:szCs w:val="21"/>
              </w:rPr>
              <w:t>网管特性</w:t>
            </w:r>
          </w:p>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hint="eastAsia"/>
                <w:color w:val="000000"/>
                <w:szCs w:val="21"/>
              </w:rPr>
              <w:t>支持系统日志、分级告警</w:t>
            </w:r>
          </w:p>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hint="eastAsia"/>
                <w:color w:val="000000"/>
                <w:szCs w:val="21"/>
              </w:rPr>
              <w:t>支持</w:t>
            </w:r>
            <w:r w:rsidRPr="007B2C0F">
              <w:rPr>
                <w:rFonts w:ascii="宋体" w:hAnsi="宋体" w:cs="宋体"/>
                <w:color w:val="000000"/>
                <w:szCs w:val="21"/>
              </w:rPr>
              <w:t>GVRP</w:t>
            </w:r>
            <w:r w:rsidRPr="007B2C0F">
              <w:rPr>
                <w:rFonts w:ascii="宋体" w:hAnsi="宋体" w:cs="宋体" w:hint="eastAsia"/>
                <w:color w:val="000000"/>
                <w:szCs w:val="21"/>
              </w:rPr>
              <w:t>协议</w:t>
            </w:r>
          </w:p>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hint="eastAsia"/>
                <w:color w:val="000000"/>
                <w:szCs w:val="21"/>
              </w:rPr>
              <w:t>支持</w:t>
            </w:r>
            <w:r w:rsidRPr="007B2C0F">
              <w:rPr>
                <w:rFonts w:ascii="宋体" w:hAnsi="宋体" w:cs="宋体"/>
                <w:color w:val="000000"/>
                <w:szCs w:val="21"/>
              </w:rPr>
              <w:t>sFlow</w:t>
            </w:r>
          </w:p>
        </w:tc>
      </w:tr>
      <w:tr w:rsidR="00DC65F3" w:rsidRPr="009952D4" w:rsidTr="0018500B">
        <w:trPr>
          <w:cantSplit/>
          <w:trHeight w:val="1205"/>
        </w:trPr>
        <w:tc>
          <w:tcPr>
            <w:tcW w:w="2836" w:type="dxa"/>
            <w:vAlign w:val="center"/>
          </w:tcPr>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color w:val="000000"/>
                <w:szCs w:val="21"/>
              </w:rPr>
              <w:t>*</w:t>
            </w:r>
            <w:r w:rsidRPr="007B2C0F">
              <w:rPr>
                <w:rFonts w:ascii="宋体" w:hAnsi="宋体" w:cs="宋体" w:hint="eastAsia"/>
                <w:color w:val="000000"/>
                <w:szCs w:val="21"/>
              </w:rPr>
              <w:t>实际配置</w:t>
            </w:r>
          </w:p>
        </w:tc>
        <w:tc>
          <w:tcPr>
            <w:tcW w:w="7229" w:type="dxa"/>
            <w:noWrap/>
            <w:vAlign w:val="center"/>
          </w:tcPr>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color w:val="000000"/>
                <w:szCs w:val="21"/>
              </w:rPr>
              <w:t>24</w:t>
            </w:r>
            <w:r w:rsidRPr="007B2C0F">
              <w:rPr>
                <w:rFonts w:ascii="宋体" w:hAnsi="宋体" w:cs="宋体" w:hint="eastAsia"/>
                <w:color w:val="000000"/>
                <w:szCs w:val="21"/>
              </w:rPr>
              <w:t>个</w:t>
            </w:r>
            <w:r w:rsidRPr="007B2C0F">
              <w:rPr>
                <w:rFonts w:ascii="宋体" w:hAnsi="宋体" w:cs="宋体"/>
                <w:color w:val="000000"/>
                <w:szCs w:val="21"/>
              </w:rPr>
              <w:t>GE SFP/10 GE SFP+</w:t>
            </w:r>
            <w:r w:rsidRPr="007B2C0F">
              <w:rPr>
                <w:rFonts w:ascii="宋体" w:hAnsi="宋体" w:cs="宋体" w:hint="eastAsia"/>
                <w:color w:val="000000"/>
                <w:szCs w:val="21"/>
              </w:rPr>
              <w:t>端口；</w:t>
            </w:r>
          </w:p>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color w:val="000000"/>
                <w:szCs w:val="21"/>
              </w:rPr>
              <w:t>2</w:t>
            </w:r>
            <w:r w:rsidRPr="007B2C0F">
              <w:rPr>
                <w:rFonts w:ascii="宋体" w:hAnsi="宋体" w:cs="宋体" w:hint="eastAsia"/>
                <w:color w:val="000000"/>
                <w:szCs w:val="21"/>
              </w:rPr>
              <w:t>个</w:t>
            </w:r>
            <w:r w:rsidRPr="007B2C0F">
              <w:rPr>
                <w:rFonts w:ascii="宋体" w:hAnsi="宋体" w:cs="宋体"/>
                <w:color w:val="000000"/>
                <w:szCs w:val="21"/>
              </w:rPr>
              <w:t>40GE QSFP+</w:t>
            </w:r>
            <w:r w:rsidRPr="007B2C0F">
              <w:rPr>
                <w:rFonts w:ascii="宋体" w:hAnsi="宋体" w:cs="宋体" w:hint="eastAsia"/>
                <w:color w:val="000000"/>
                <w:szCs w:val="21"/>
              </w:rPr>
              <w:t>端口；</w:t>
            </w:r>
          </w:p>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hint="eastAsia"/>
                <w:color w:val="000000"/>
                <w:szCs w:val="21"/>
              </w:rPr>
              <w:t>配置双电源</w:t>
            </w:r>
          </w:p>
        </w:tc>
      </w:tr>
    </w:tbl>
    <w:p w:rsidR="00DC65F3" w:rsidRDefault="00DC65F3" w:rsidP="0018500B">
      <w:pPr>
        <w:pStyle w:val="ListParagraph"/>
        <w:ind w:left="360" w:firstLineChars="0" w:firstLine="0"/>
        <w:rPr>
          <w:rFonts w:ascii="宋体" w:cs="宋体"/>
          <w:b/>
          <w:color w:val="000000"/>
          <w:szCs w:val="21"/>
        </w:rPr>
      </w:pPr>
    </w:p>
    <w:p w:rsidR="00DC65F3" w:rsidRPr="00FB6608" w:rsidRDefault="00DC65F3" w:rsidP="00DE202A">
      <w:pPr>
        <w:ind w:rightChars="-70" w:right="31680"/>
        <w:rPr>
          <w:rFonts w:ascii="宋体" w:cs="宋体"/>
          <w:b/>
          <w:color w:val="3366FF"/>
          <w:sz w:val="24"/>
        </w:rPr>
      </w:pPr>
      <w:r w:rsidRPr="00684B9C">
        <w:rPr>
          <w:rFonts w:ascii="宋体" w:hAnsi="宋体" w:cs="宋体" w:hint="eastAsia"/>
          <w:b/>
          <w:color w:val="3366FF"/>
          <w:sz w:val="24"/>
        </w:rPr>
        <w:t>（</w:t>
      </w:r>
      <w:r>
        <w:rPr>
          <w:rFonts w:ascii="宋体" w:hAnsi="宋体" w:cs="宋体" w:hint="eastAsia"/>
          <w:b/>
          <w:color w:val="3366FF"/>
          <w:sz w:val="24"/>
        </w:rPr>
        <w:t>四</w:t>
      </w:r>
      <w:r w:rsidRPr="00684B9C">
        <w:rPr>
          <w:rFonts w:ascii="宋体" w:hAnsi="宋体" w:cs="宋体" w:hint="eastAsia"/>
          <w:b/>
          <w:color w:val="3366FF"/>
          <w:sz w:val="24"/>
        </w:rPr>
        <w:t>）、产品名称：</w:t>
      </w:r>
      <w:r>
        <w:rPr>
          <w:rFonts w:ascii="宋体" w:hAnsi="宋体" w:cs="宋体" w:hint="eastAsia"/>
          <w:b/>
          <w:color w:val="3366FF"/>
          <w:sz w:val="24"/>
        </w:rPr>
        <w:t>三层交换机</w:t>
      </w:r>
      <w:r w:rsidRPr="00684B9C">
        <w:rPr>
          <w:rFonts w:ascii="宋体" w:hAnsi="宋体" w:cs="宋体" w:hint="eastAsia"/>
          <w:b/>
          <w:color w:val="3366FF"/>
          <w:sz w:val="24"/>
        </w:rPr>
        <w:t>，数量：</w:t>
      </w:r>
      <w:r>
        <w:rPr>
          <w:rFonts w:ascii="宋体" w:hAnsi="宋体" w:cs="宋体"/>
          <w:b/>
          <w:color w:val="3366FF"/>
          <w:sz w:val="24"/>
        </w:rPr>
        <w:t>3</w:t>
      </w:r>
      <w:r>
        <w:rPr>
          <w:rFonts w:ascii="宋体" w:hAnsi="宋体" w:cs="宋体" w:hint="eastAsia"/>
          <w:b/>
          <w:color w:val="3366FF"/>
          <w:sz w:val="24"/>
        </w:rPr>
        <w:t>台</w:t>
      </w:r>
    </w:p>
    <w:p w:rsidR="00DC65F3" w:rsidRPr="0018500B" w:rsidRDefault="00DC65F3" w:rsidP="0018500B">
      <w:pPr>
        <w:rPr>
          <w:rFonts w:ascii="微软雅黑" w:eastAsia="微软雅黑" w:hAnsi="微软雅黑"/>
          <w:color w:val="000000"/>
        </w:rPr>
      </w:pPr>
    </w:p>
    <w:tbl>
      <w:tblPr>
        <w:tblW w:w="10065" w:type="dxa"/>
        <w:tblInd w:w="-743"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ayout w:type="fixed"/>
        <w:tblLook w:val="0000"/>
      </w:tblPr>
      <w:tblGrid>
        <w:gridCol w:w="3403"/>
        <w:gridCol w:w="6662"/>
      </w:tblGrid>
      <w:tr w:rsidR="00DC65F3" w:rsidRPr="00326723" w:rsidTr="0018500B">
        <w:trPr>
          <w:trHeight w:val="280"/>
          <w:tblHeader/>
        </w:trPr>
        <w:tc>
          <w:tcPr>
            <w:tcW w:w="3403" w:type="dxa"/>
            <w:shd w:val="clear" w:color="auto" w:fill="D9D9D9"/>
            <w:noWrap/>
            <w:vAlign w:val="center"/>
          </w:tcPr>
          <w:p w:rsidR="00DC65F3" w:rsidRPr="00326723" w:rsidRDefault="00DC65F3" w:rsidP="00705519">
            <w:pPr>
              <w:widowControl/>
              <w:spacing w:beforeLines="15" w:afterLines="15"/>
              <w:textAlignment w:val="baseline"/>
              <w:rPr>
                <w:rFonts w:ascii="宋体" w:cs="Arial"/>
                <w:b/>
                <w:sz w:val="18"/>
                <w:szCs w:val="18"/>
              </w:rPr>
            </w:pPr>
            <w:r w:rsidRPr="00326723">
              <w:rPr>
                <w:rFonts w:ascii="宋体" w:hAnsi="宋体" w:cs="Arial" w:hint="eastAsia"/>
                <w:b/>
                <w:sz w:val="18"/>
                <w:szCs w:val="18"/>
              </w:rPr>
              <w:t>技术指标</w:t>
            </w:r>
          </w:p>
        </w:tc>
        <w:tc>
          <w:tcPr>
            <w:tcW w:w="6662" w:type="dxa"/>
            <w:shd w:val="clear" w:color="auto" w:fill="D9D9D9"/>
            <w:noWrap/>
            <w:vAlign w:val="center"/>
          </w:tcPr>
          <w:p w:rsidR="00DC65F3" w:rsidRPr="00326723" w:rsidRDefault="00DC65F3" w:rsidP="00705519">
            <w:pPr>
              <w:widowControl/>
              <w:spacing w:beforeLines="15" w:afterLines="15"/>
              <w:textAlignment w:val="baseline"/>
              <w:rPr>
                <w:rFonts w:ascii="宋体" w:cs="Arial"/>
                <w:b/>
                <w:sz w:val="18"/>
                <w:szCs w:val="18"/>
              </w:rPr>
            </w:pPr>
            <w:r w:rsidRPr="00326723">
              <w:rPr>
                <w:rFonts w:ascii="宋体" w:hAnsi="宋体" w:cs="Arial" w:hint="eastAsia"/>
                <w:b/>
                <w:sz w:val="18"/>
                <w:szCs w:val="18"/>
              </w:rPr>
              <w:t>要求</w:t>
            </w:r>
          </w:p>
        </w:tc>
      </w:tr>
      <w:tr w:rsidR="00DC65F3" w:rsidRPr="00B348DC" w:rsidTr="0018500B">
        <w:trPr>
          <w:trHeight w:val="280"/>
        </w:trPr>
        <w:tc>
          <w:tcPr>
            <w:tcW w:w="3403" w:type="dxa"/>
            <w:noWrap/>
            <w:vAlign w:val="center"/>
          </w:tcPr>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hint="eastAsia"/>
                <w:color w:val="000000"/>
                <w:szCs w:val="21"/>
              </w:rPr>
              <w:t>交换容量</w:t>
            </w:r>
          </w:p>
        </w:tc>
        <w:tc>
          <w:tcPr>
            <w:tcW w:w="6662" w:type="dxa"/>
            <w:noWrap/>
            <w:vAlign w:val="center"/>
          </w:tcPr>
          <w:p w:rsidR="00DC65F3" w:rsidRPr="007B2C0F" w:rsidRDefault="00DC65F3" w:rsidP="007B2C0F">
            <w:pPr>
              <w:pStyle w:val="ListParagraph"/>
              <w:numPr>
                <w:ilvl w:val="0"/>
                <w:numId w:val="19"/>
              </w:numPr>
              <w:ind w:firstLineChars="0"/>
              <w:rPr>
                <w:rFonts w:ascii="宋体" w:hAnsi="宋体" w:cs="宋体"/>
                <w:color w:val="000000"/>
                <w:szCs w:val="21"/>
              </w:rPr>
            </w:pPr>
            <w:r w:rsidRPr="007B2C0F">
              <w:rPr>
                <w:rFonts w:ascii="宋体" w:hAnsi="宋体" w:cs="宋体" w:hint="eastAsia"/>
                <w:color w:val="000000"/>
                <w:szCs w:val="21"/>
              </w:rPr>
              <w:t>交换容量</w:t>
            </w:r>
            <w:r w:rsidRPr="007B2C0F">
              <w:rPr>
                <w:rFonts w:ascii="宋体" w:cs="宋体" w:hint="eastAsia"/>
                <w:color w:val="000000"/>
                <w:szCs w:val="21"/>
              </w:rPr>
              <w:t>≥</w:t>
            </w:r>
            <w:r w:rsidRPr="007B2C0F">
              <w:rPr>
                <w:rFonts w:ascii="宋体" w:hAnsi="宋体" w:cs="宋体"/>
                <w:color w:val="000000"/>
                <w:szCs w:val="21"/>
              </w:rPr>
              <w:t>590Gbps</w:t>
            </w:r>
          </w:p>
        </w:tc>
      </w:tr>
      <w:tr w:rsidR="00DC65F3" w:rsidRPr="00326723" w:rsidTr="0018500B">
        <w:trPr>
          <w:trHeight w:val="280"/>
        </w:trPr>
        <w:tc>
          <w:tcPr>
            <w:tcW w:w="3403" w:type="dxa"/>
            <w:noWrap/>
            <w:vAlign w:val="center"/>
          </w:tcPr>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hint="eastAsia"/>
                <w:color w:val="000000"/>
                <w:szCs w:val="21"/>
              </w:rPr>
              <w:t>转发性能</w:t>
            </w:r>
          </w:p>
        </w:tc>
        <w:tc>
          <w:tcPr>
            <w:tcW w:w="6662" w:type="dxa"/>
            <w:noWrap/>
            <w:vAlign w:val="center"/>
          </w:tcPr>
          <w:p w:rsidR="00DC65F3" w:rsidRPr="007B2C0F" w:rsidRDefault="00DC65F3" w:rsidP="007B2C0F">
            <w:pPr>
              <w:pStyle w:val="ListParagraph"/>
              <w:numPr>
                <w:ilvl w:val="0"/>
                <w:numId w:val="19"/>
              </w:numPr>
              <w:ind w:firstLineChars="0"/>
              <w:rPr>
                <w:rFonts w:ascii="宋体" w:hAnsi="宋体" w:cs="宋体"/>
                <w:color w:val="000000"/>
                <w:szCs w:val="21"/>
              </w:rPr>
            </w:pPr>
            <w:r w:rsidRPr="007B2C0F">
              <w:rPr>
                <w:rFonts w:ascii="宋体" w:hAnsi="宋体" w:cs="宋体" w:hint="eastAsia"/>
                <w:color w:val="000000"/>
                <w:szCs w:val="21"/>
              </w:rPr>
              <w:t>转发性能</w:t>
            </w:r>
            <w:r w:rsidRPr="007B2C0F">
              <w:rPr>
                <w:rFonts w:ascii="宋体" w:cs="宋体" w:hint="eastAsia"/>
                <w:color w:val="000000"/>
                <w:szCs w:val="21"/>
              </w:rPr>
              <w:t>≥</w:t>
            </w:r>
            <w:r w:rsidRPr="007B2C0F">
              <w:rPr>
                <w:rFonts w:ascii="宋体" w:hAnsi="宋体" w:cs="宋体"/>
                <w:color w:val="000000"/>
                <w:szCs w:val="21"/>
              </w:rPr>
              <w:t>160Mpps</w:t>
            </w:r>
          </w:p>
        </w:tc>
      </w:tr>
      <w:tr w:rsidR="00DC65F3" w:rsidRPr="00B348DC" w:rsidTr="0018500B">
        <w:trPr>
          <w:trHeight w:val="280"/>
        </w:trPr>
        <w:tc>
          <w:tcPr>
            <w:tcW w:w="3403" w:type="dxa"/>
            <w:noWrap/>
            <w:vAlign w:val="center"/>
          </w:tcPr>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hint="eastAsia"/>
                <w:color w:val="000000"/>
                <w:szCs w:val="21"/>
              </w:rPr>
              <w:t>硬件尺寸要求</w:t>
            </w:r>
          </w:p>
        </w:tc>
        <w:tc>
          <w:tcPr>
            <w:tcW w:w="6662" w:type="dxa"/>
            <w:noWrap/>
            <w:vAlign w:val="center"/>
          </w:tcPr>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hint="eastAsia"/>
                <w:color w:val="000000"/>
                <w:szCs w:val="21"/>
              </w:rPr>
              <w:t>设备为</w:t>
            </w:r>
            <w:r w:rsidRPr="007B2C0F">
              <w:rPr>
                <w:rFonts w:ascii="宋体" w:hAnsi="宋体" w:cs="宋体"/>
                <w:color w:val="000000"/>
                <w:szCs w:val="21"/>
              </w:rPr>
              <w:t>1U</w:t>
            </w:r>
            <w:r w:rsidRPr="007B2C0F">
              <w:rPr>
                <w:rFonts w:ascii="宋体" w:hAnsi="宋体" w:cs="宋体" w:hint="eastAsia"/>
                <w:color w:val="000000"/>
                <w:szCs w:val="21"/>
              </w:rPr>
              <w:t>盒式设备</w:t>
            </w:r>
            <w:r w:rsidRPr="007B2C0F">
              <w:rPr>
                <w:rFonts w:ascii="宋体" w:cs="宋体"/>
                <w:color w:val="000000"/>
                <w:szCs w:val="21"/>
              </w:rPr>
              <w:t>,</w:t>
            </w:r>
            <w:r w:rsidRPr="007B2C0F">
              <w:rPr>
                <w:rFonts w:ascii="宋体" w:hAnsi="宋体" w:cs="宋体" w:hint="eastAsia"/>
                <w:color w:val="000000"/>
                <w:szCs w:val="21"/>
              </w:rPr>
              <w:t>满足</w:t>
            </w:r>
            <w:r w:rsidRPr="007B2C0F">
              <w:rPr>
                <w:rFonts w:ascii="宋体" w:hAnsi="宋体" w:cs="宋体"/>
                <w:color w:val="000000"/>
                <w:szCs w:val="21"/>
              </w:rPr>
              <w:t>300mm</w:t>
            </w:r>
            <w:r w:rsidRPr="007B2C0F">
              <w:rPr>
                <w:rFonts w:ascii="宋体" w:hAnsi="宋体" w:cs="宋体" w:hint="eastAsia"/>
                <w:color w:val="000000"/>
                <w:szCs w:val="21"/>
              </w:rPr>
              <w:t>深机柜要求。</w:t>
            </w:r>
          </w:p>
        </w:tc>
      </w:tr>
      <w:tr w:rsidR="00DC65F3" w:rsidRPr="00326723" w:rsidTr="0018500B">
        <w:trPr>
          <w:trHeight w:val="275"/>
        </w:trPr>
        <w:tc>
          <w:tcPr>
            <w:tcW w:w="3403" w:type="dxa"/>
            <w:noWrap/>
            <w:vAlign w:val="center"/>
          </w:tcPr>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hint="eastAsia"/>
                <w:color w:val="000000"/>
                <w:szCs w:val="21"/>
              </w:rPr>
              <w:t>端口类型</w:t>
            </w:r>
          </w:p>
        </w:tc>
        <w:tc>
          <w:tcPr>
            <w:tcW w:w="6662" w:type="dxa"/>
            <w:noWrap/>
            <w:vAlign w:val="center"/>
          </w:tcPr>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hint="eastAsia"/>
                <w:color w:val="000000"/>
                <w:szCs w:val="21"/>
              </w:rPr>
              <w:t>丰富的端口组合：</w:t>
            </w:r>
          </w:p>
          <w:p w:rsidR="00DC65F3" w:rsidRPr="007B2C0F" w:rsidRDefault="00DC65F3" w:rsidP="007B2C0F">
            <w:pPr>
              <w:pStyle w:val="ListParagraph"/>
              <w:numPr>
                <w:ilvl w:val="0"/>
                <w:numId w:val="19"/>
              </w:numPr>
              <w:ind w:firstLineChars="0"/>
              <w:rPr>
                <w:rFonts w:ascii="宋体" w:hAnsi="宋体" w:cs="宋体"/>
                <w:color w:val="000000"/>
                <w:szCs w:val="21"/>
              </w:rPr>
            </w:pPr>
            <w:r w:rsidRPr="007B2C0F">
              <w:rPr>
                <w:rFonts w:ascii="宋体" w:hAnsi="宋体" w:cs="宋体"/>
                <w:color w:val="000000"/>
                <w:szCs w:val="21"/>
              </w:rPr>
              <w:t>24</w:t>
            </w:r>
            <w:r w:rsidRPr="007B2C0F">
              <w:rPr>
                <w:rFonts w:ascii="宋体" w:hAnsi="宋体" w:cs="宋体" w:hint="eastAsia"/>
                <w:color w:val="000000"/>
                <w:szCs w:val="21"/>
              </w:rPr>
              <w:t>个千兆</w:t>
            </w:r>
            <w:r w:rsidRPr="007B2C0F">
              <w:rPr>
                <w:rFonts w:ascii="宋体" w:hAnsi="宋体" w:cs="宋体"/>
                <w:color w:val="000000"/>
                <w:szCs w:val="21"/>
              </w:rPr>
              <w:t>SFP</w:t>
            </w:r>
            <w:r w:rsidRPr="007B2C0F">
              <w:rPr>
                <w:rFonts w:ascii="宋体" w:hAnsi="宋体" w:cs="宋体" w:hint="eastAsia"/>
                <w:color w:val="000000"/>
                <w:szCs w:val="21"/>
              </w:rPr>
              <w:t>端口，</w:t>
            </w:r>
            <w:r w:rsidRPr="007B2C0F">
              <w:rPr>
                <w:rFonts w:ascii="宋体" w:hAnsi="宋体" w:cs="宋体"/>
                <w:color w:val="000000"/>
                <w:szCs w:val="21"/>
              </w:rPr>
              <w:t xml:space="preserve"> 4</w:t>
            </w:r>
            <w:r w:rsidRPr="007B2C0F">
              <w:rPr>
                <w:rFonts w:ascii="宋体" w:hAnsi="宋体" w:cs="宋体" w:hint="eastAsia"/>
                <w:color w:val="000000"/>
                <w:szCs w:val="21"/>
              </w:rPr>
              <w:t>个</w:t>
            </w:r>
            <w:r w:rsidRPr="007B2C0F">
              <w:rPr>
                <w:rFonts w:ascii="宋体" w:hAnsi="宋体" w:cs="宋体"/>
                <w:color w:val="000000"/>
                <w:szCs w:val="21"/>
              </w:rPr>
              <w:t>10/100/1000Base-T</w:t>
            </w:r>
            <w:r w:rsidRPr="007B2C0F">
              <w:rPr>
                <w:rFonts w:ascii="宋体" w:hAnsi="宋体" w:cs="宋体" w:hint="eastAsia"/>
                <w:color w:val="000000"/>
                <w:szCs w:val="21"/>
              </w:rPr>
              <w:t>以太网端口，</w:t>
            </w:r>
            <w:r w:rsidRPr="007B2C0F">
              <w:rPr>
                <w:rFonts w:ascii="宋体" w:hAnsi="宋体" w:cs="宋体"/>
                <w:color w:val="000000"/>
                <w:szCs w:val="21"/>
              </w:rPr>
              <w:t>4</w:t>
            </w:r>
            <w:r w:rsidRPr="007B2C0F">
              <w:rPr>
                <w:rFonts w:ascii="宋体" w:hAnsi="宋体" w:cs="宋体" w:hint="eastAsia"/>
                <w:color w:val="000000"/>
                <w:szCs w:val="21"/>
              </w:rPr>
              <w:t>个万兆</w:t>
            </w:r>
            <w:r w:rsidRPr="007B2C0F">
              <w:rPr>
                <w:rFonts w:ascii="宋体" w:hAnsi="宋体" w:cs="宋体"/>
                <w:color w:val="000000"/>
                <w:szCs w:val="21"/>
              </w:rPr>
              <w:t>SFP+</w:t>
            </w:r>
          </w:p>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color w:val="000000"/>
                <w:szCs w:val="21"/>
              </w:rPr>
              <w:t>*</w:t>
            </w:r>
            <w:r w:rsidRPr="007B2C0F">
              <w:rPr>
                <w:rFonts w:ascii="宋体" w:hAnsi="宋体" w:cs="宋体" w:hint="eastAsia"/>
                <w:color w:val="000000"/>
                <w:szCs w:val="21"/>
              </w:rPr>
              <w:t>支持</w:t>
            </w:r>
            <w:r w:rsidRPr="007B2C0F">
              <w:rPr>
                <w:rFonts w:ascii="宋体" w:hAnsi="宋体" w:cs="宋体"/>
                <w:color w:val="000000"/>
                <w:szCs w:val="21"/>
              </w:rPr>
              <w:t>USB</w:t>
            </w:r>
            <w:r w:rsidRPr="007B2C0F">
              <w:rPr>
                <w:rFonts w:ascii="宋体" w:hAnsi="宋体" w:cs="宋体" w:hint="eastAsia"/>
                <w:color w:val="000000"/>
                <w:szCs w:val="21"/>
              </w:rPr>
              <w:t>接口</w:t>
            </w:r>
          </w:p>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color w:val="000000"/>
                <w:szCs w:val="21"/>
              </w:rPr>
              <w:t>*</w:t>
            </w:r>
            <w:r w:rsidRPr="007B2C0F">
              <w:rPr>
                <w:rFonts w:ascii="宋体" w:hAnsi="宋体" w:cs="宋体" w:hint="eastAsia"/>
                <w:color w:val="000000"/>
                <w:szCs w:val="21"/>
              </w:rPr>
              <w:t>实际配置</w:t>
            </w:r>
          </w:p>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color w:val="000000"/>
                <w:szCs w:val="21"/>
              </w:rPr>
              <w:t>24</w:t>
            </w:r>
            <w:r w:rsidRPr="007B2C0F">
              <w:rPr>
                <w:rFonts w:ascii="宋体" w:hAnsi="宋体" w:cs="宋体" w:hint="eastAsia"/>
                <w:color w:val="000000"/>
                <w:szCs w:val="21"/>
              </w:rPr>
              <w:t>个千兆光口</w:t>
            </w:r>
          </w:p>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color w:val="000000"/>
                <w:szCs w:val="21"/>
              </w:rPr>
              <w:t>4</w:t>
            </w:r>
            <w:r w:rsidRPr="007B2C0F">
              <w:rPr>
                <w:rFonts w:ascii="宋体" w:hAnsi="宋体" w:cs="宋体" w:hint="eastAsia"/>
                <w:color w:val="000000"/>
                <w:szCs w:val="21"/>
              </w:rPr>
              <w:t>个千兆电口</w:t>
            </w:r>
          </w:p>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color w:val="000000"/>
                <w:szCs w:val="21"/>
              </w:rPr>
              <w:t>4</w:t>
            </w:r>
            <w:r w:rsidRPr="007B2C0F">
              <w:rPr>
                <w:rFonts w:ascii="宋体" w:hAnsi="宋体" w:cs="宋体" w:hint="eastAsia"/>
                <w:color w:val="000000"/>
                <w:szCs w:val="21"/>
              </w:rPr>
              <w:t>个万兆上行光口</w:t>
            </w:r>
          </w:p>
        </w:tc>
      </w:tr>
      <w:tr w:rsidR="00DC65F3" w:rsidRPr="00326723" w:rsidTr="0018500B">
        <w:trPr>
          <w:cantSplit/>
          <w:trHeight w:val="707"/>
        </w:trPr>
        <w:tc>
          <w:tcPr>
            <w:tcW w:w="3403" w:type="dxa"/>
            <w:noWrap/>
            <w:vAlign w:val="center"/>
          </w:tcPr>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hint="eastAsia"/>
                <w:color w:val="000000"/>
                <w:szCs w:val="21"/>
              </w:rPr>
              <w:t>链路层与接口功能</w:t>
            </w:r>
          </w:p>
        </w:tc>
        <w:tc>
          <w:tcPr>
            <w:tcW w:w="6662" w:type="dxa"/>
            <w:vAlign w:val="center"/>
          </w:tcPr>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hint="eastAsia"/>
                <w:color w:val="000000"/>
                <w:szCs w:val="21"/>
              </w:rPr>
              <w:t>支持端口聚合，每个聚合组至少</w:t>
            </w:r>
            <w:r w:rsidRPr="007B2C0F">
              <w:rPr>
                <w:rFonts w:ascii="宋体" w:hAnsi="宋体" w:cs="宋体"/>
                <w:color w:val="000000"/>
                <w:szCs w:val="21"/>
              </w:rPr>
              <w:t>8</w:t>
            </w:r>
            <w:r w:rsidRPr="007B2C0F">
              <w:rPr>
                <w:rFonts w:ascii="宋体" w:hAnsi="宋体" w:cs="宋体" w:hint="eastAsia"/>
                <w:color w:val="000000"/>
                <w:szCs w:val="21"/>
              </w:rPr>
              <w:t>个端口；</w:t>
            </w:r>
          </w:p>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hint="eastAsia"/>
                <w:color w:val="000000"/>
                <w:szCs w:val="21"/>
              </w:rPr>
              <w:t>支持跨设备链路聚合。</w:t>
            </w:r>
          </w:p>
        </w:tc>
      </w:tr>
      <w:tr w:rsidR="00DC65F3" w:rsidRPr="00326723" w:rsidTr="0018500B">
        <w:trPr>
          <w:cantSplit/>
          <w:trHeight w:val="987"/>
        </w:trPr>
        <w:tc>
          <w:tcPr>
            <w:tcW w:w="3403" w:type="dxa"/>
            <w:vMerge w:val="restart"/>
            <w:noWrap/>
            <w:vAlign w:val="center"/>
          </w:tcPr>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hint="eastAsia"/>
                <w:color w:val="000000"/>
                <w:szCs w:val="21"/>
              </w:rPr>
              <w:t>二层功能</w:t>
            </w:r>
          </w:p>
        </w:tc>
        <w:tc>
          <w:tcPr>
            <w:tcW w:w="6662" w:type="dxa"/>
            <w:vAlign w:val="center"/>
          </w:tcPr>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hint="eastAsia"/>
                <w:color w:val="000000"/>
                <w:szCs w:val="21"/>
              </w:rPr>
              <w:t>遵循</w:t>
            </w:r>
            <w:r w:rsidRPr="007B2C0F">
              <w:rPr>
                <w:rFonts w:ascii="宋体" w:hAnsi="宋体" w:cs="宋体"/>
                <w:color w:val="000000"/>
                <w:szCs w:val="21"/>
              </w:rPr>
              <w:t>IEEE 802.1d</w:t>
            </w:r>
            <w:r w:rsidRPr="007B2C0F">
              <w:rPr>
                <w:rFonts w:ascii="宋体" w:hAnsi="宋体" w:cs="宋体" w:hint="eastAsia"/>
                <w:color w:val="000000"/>
                <w:szCs w:val="21"/>
              </w:rPr>
              <w:t>标准</w:t>
            </w:r>
          </w:p>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hint="eastAsia"/>
                <w:color w:val="000000"/>
                <w:szCs w:val="21"/>
              </w:rPr>
              <w:t>支持</w:t>
            </w:r>
            <w:r w:rsidRPr="007B2C0F">
              <w:rPr>
                <w:rFonts w:ascii="宋体" w:hAnsi="宋体" w:cs="宋体"/>
                <w:color w:val="000000"/>
                <w:szCs w:val="21"/>
              </w:rPr>
              <w:t>64K MAC</w:t>
            </w:r>
            <w:r w:rsidRPr="007B2C0F">
              <w:rPr>
                <w:rFonts w:ascii="宋体" w:hAnsi="宋体" w:cs="宋体" w:hint="eastAsia"/>
                <w:color w:val="000000"/>
                <w:szCs w:val="21"/>
              </w:rPr>
              <w:t>地址容量</w:t>
            </w:r>
            <w:r w:rsidRPr="007B2C0F">
              <w:rPr>
                <w:rFonts w:ascii="宋体" w:cs="宋体"/>
                <w:color w:val="000000"/>
                <w:szCs w:val="21"/>
              </w:rPr>
              <w:t>,</w:t>
            </w:r>
            <w:r w:rsidRPr="007B2C0F">
              <w:rPr>
                <w:rFonts w:ascii="宋体" w:hAnsi="宋体" w:cs="宋体" w:hint="eastAsia"/>
                <w:color w:val="000000"/>
                <w:szCs w:val="21"/>
              </w:rPr>
              <w:t>提供官网链接证明</w:t>
            </w:r>
          </w:p>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hint="eastAsia"/>
                <w:color w:val="000000"/>
                <w:szCs w:val="21"/>
              </w:rPr>
              <w:t>支持</w:t>
            </w:r>
            <w:r w:rsidRPr="007B2C0F">
              <w:rPr>
                <w:rFonts w:ascii="宋体" w:hAnsi="宋体" w:cs="宋体"/>
                <w:color w:val="000000"/>
                <w:szCs w:val="21"/>
              </w:rPr>
              <w:t>MAC</w:t>
            </w:r>
            <w:r w:rsidRPr="007B2C0F">
              <w:rPr>
                <w:rFonts w:ascii="宋体" w:hAnsi="宋体" w:cs="宋体" w:hint="eastAsia"/>
                <w:color w:val="000000"/>
                <w:szCs w:val="21"/>
              </w:rPr>
              <w:t>地址自动学习和老化</w:t>
            </w:r>
          </w:p>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hint="eastAsia"/>
                <w:color w:val="000000"/>
                <w:szCs w:val="21"/>
              </w:rPr>
              <w:t>支持静态、动态、黑洞</w:t>
            </w:r>
            <w:r w:rsidRPr="007B2C0F">
              <w:rPr>
                <w:rFonts w:ascii="宋体" w:hAnsi="宋体" w:cs="宋体"/>
                <w:color w:val="000000"/>
                <w:szCs w:val="21"/>
              </w:rPr>
              <w:t>MAC</w:t>
            </w:r>
            <w:r w:rsidRPr="007B2C0F">
              <w:rPr>
                <w:rFonts w:ascii="宋体" w:hAnsi="宋体" w:cs="宋体" w:hint="eastAsia"/>
                <w:color w:val="000000"/>
                <w:szCs w:val="21"/>
              </w:rPr>
              <w:t>表项</w:t>
            </w:r>
          </w:p>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hint="eastAsia"/>
                <w:color w:val="000000"/>
                <w:szCs w:val="21"/>
              </w:rPr>
              <w:t>支持源</w:t>
            </w:r>
            <w:r w:rsidRPr="007B2C0F">
              <w:rPr>
                <w:rFonts w:ascii="宋体" w:hAnsi="宋体" w:cs="宋体"/>
                <w:color w:val="000000"/>
                <w:szCs w:val="21"/>
              </w:rPr>
              <w:t>MAC</w:t>
            </w:r>
            <w:r w:rsidRPr="007B2C0F">
              <w:rPr>
                <w:rFonts w:ascii="宋体" w:hAnsi="宋体" w:cs="宋体" w:hint="eastAsia"/>
                <w:color w:val="000000"/>
                <w:szCs w:val="21"/>
              </w:rPr>
              <w:t>地址过滤</w:t>
            </w:r>
          </w:p>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hint="eastAsia"/>
                <w:color w:val="000000"/>
                <w:szCs w:val="21"/>
              </w:rPr>
              <w:t>支持</w:t>
            </w:r>
            <w:r w:rsidRPr="007B2C0F">
              <w:rPr>
                <w:rFonts w:ascii="宋体" w:hAnsi="宋体" w:cs="宋体"/>
                <w:color w:val="000000"/>
                <w:szCs w:val="21"/>
              </w:rPr>
              <w:t>Jumbo</w:t>
            </w:r>
            <w:r w:rsidRPr="007B2C0F">
              <w:rPr>
                <w:rFonts w:ascii="宋体" w:hAnsi="宋体" w:cs="宋体" w:hint="eastAsia"/>
                <w:color w:val="000000"/>
                <w:szCs w:val="21"/>
              </w:rPr>
              <w:t>≥</w:t>
            </w:r>
            <w:r w:rsidRPr="007B2C0F">
              <w:rPr>
                <w:rFonts w:ascii="宋体" w:hAnsi="宋体" w:cs="宋体"/>
                <w:color w:val="000000"/>
                <w:szCs w:val="21"/>
              </w:rPr>
              <w:t>12K</w:t>
            </w:r>
            <w:r w:rsidRPr="007B2C0F">
              <w:rPr>
                <w:rFonts w:ascii="宋体" w:hAnsi="宋体" w:cs="宋体" w:hint="eastAsia"/>
                <w:color w:val="000000"/>
                <w:szCs w:val="21"/>
              </w:rPr>
              <w:t>。</w:t>
            </w:r>
          </w:p>
        </w:tc>
      </w:tr>
      <w:tr w:rsidR="00DC65F3" w:rsidRPr="00992415" w:rsidTr="0018500B">
        <w:trPr>
          <w:cantSplit/>
          <w:trHeight w:val="987"/>
        </w:trPr>
        <w:tc>
          <w:tcPr>
            <w:tcW w:w="3403" w:type="dxa"/>
            <w:vMerge/>
            <w:noWrap/>
            <w:vAlign w:val="center"/>
          </w:tcPr>
          <w:p w:rsidR="00DC65F3" w:rsidRPr="007B2C0F" w:rsidRDefault="00DC65F3" w:rsidP="007B2C0F">
            <w:pPr>
              <w:pStyle w:val="ListParagraph"/>
              <w:numPr>
                <w:ilvl w:val="0"/>
                <w:numId w:val="19"/>
              </w:numPr>
              <w:ind w:firstLineChars="0"/>
              <w:rPr>
                <w:rFonts w:ascii="宋体" w:cs="宋体"/>
                <w:color w:val="000000"/>
                <w:szCs w:val="21"/>
              </w:rPr>
            </w:pPr>
          </w:p>
        </w:tc>
        <w:tc>
          <w:tcPr>
            <w:tcW w:w="6662" w:type="dxa"/>
            <w:vAlign w:val="center"/>
          </w:tcPr>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hint="eastAsia"/>
                <w:color w:val="000000"/>
                <w:szCs w:val="21"/>
              </w:rPr>
              <w:t>支持</w:t>
            </w:r>
            <w:r w:rsidRPr="007B2C0F">
              <w:rPr>
                <w:rFonts w:ascii="宋体" w:hAnsi="宋体" w:cs="宋体"/>
                <w:color w:val="000000"/>
                <w:szCs w:val="21"/>
              </w:rPr>
              <w:t>4K</w:t>
            </w:r>
            <w:r w:rsidRPr="007B2C0F">
              <w:rPr>
                <w:rFonts w:ascii="宋体" w:hAnsi="宋体" w:cs="宋体" w:hint="eastAsia"/>
                <w:color w:val="000000"/>
                <w:szCs w:val="21"/>
              </w:rPr>
              <w:t>个</w:t>
            </w:r>
            <w:r w:rsidRPr="007B2C0F">
              <w:rPr>
                <w:rFonts w:ascii="宋体" w:hAnsi="宋体" w:cs="宋体"/>
                <w:color w:val="000000"/>
                <w:szCs w:val="21"/>
              </w:rPr>
              <w:t>VLAN</w:t>
            </w:r>
          </w:p>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hint="eastAsia"/>
                <w:color w:val="000000"/>
                <w:szCs w:val="21"/>
              </w:rPr>
              <w:t>支持</w:t>
            </w:r>
            <w:r w:rsidRPr="007B2C0F">
              <w:rPr>
                <w:rFonts w:ascii="宋体" w:hAnsi="宋体" w:cs="宋体"/>
                <w:color w:val="000000"/>
                <w:szCs w:val="21"/>
              </w:rPr>
              <w:t>Guest VLAN</w:t>
            </w:r>
            <w:r w:rsidRPr="007B2C0F">
              <w:rPr>
                <w:rFonts w:ascii="宋体" w:hAnsi="宋体" w:cs="宋体" w:hint="eastAsia"/>
                <w:color w:val="000000"/>
                <w:szCs w:val="21"/>
              </w:rPr>
              <w:t>、</w:t>
            </w:r>
            <w:r w:rsidRPr="007B2C0F">
              <w:rPr>
                <w:rFonts w:ascii="宋体" w:hAnsi="宋体" w:cs="宋体"/>
                <w:color w:val="000000"/>
                <w:szCs w:val="21"/>
              </w:rPr>
              <w:t>Voice VLAN</w:t>
            </w:r>
          </w:p>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hint="eastAsia"/>
                <w:color w:val="000000"/>
                <w:szCs w:val="21"/>
              </w:rPr>
              <w:t>支持</w:t>
            </w:r>
            <w:r w:rsidRPr="007B2C0F">
              <w:rPr>
                <w:rFonts w:ascii="宋体" w:hAnsi="宋体" w:cs="宋体"/>
                <w:color w:val="000000"/>
                <w:szCs w:val="21"/>
              </w:rPr>
              <w:t>GVRP</w:t>
            </w:r>
            <w:r w:rsidRPr="007B2C0F">
              <w:rPr>
                <w:rFonts w:ascii="宋体" w:hAnsi="宋体" w:cs="宋体" w:hint="eastAsia"/>
                <w:color w:val="000000"/>
                <w:szCs w:val="21"/>
              </w:rPr>
              <w:t>协议</w:t>
            </w:r>
          </w:p>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hint="eastAsia"/>
                <w:color w:val="000000"/>
                <w:szCs w:val="21"/>
              </w:rPr>
              <w:t>支持</w:t>
            </w:r>
            <w:r w:rsidRPr="007B2C0F">
              <w:rPr>
                <w:rFonts w:ascii="宋体" w:hAnsi="宋体" w:cs="宋体"/>
                <w:color w:val="000000"/>
                <w:szCs w:val="21"/>
              </w:rPr>
              <w:t>MUX VLAN</w:t>
            </w:r>
            <w:r w:rsidRPr="007B2C0F">
              <w:rPr>
                <w:rFonts w:ascii="宋体" w:hAnsi="宋体" w:cs="宋体" w:hint="eastAsia"/>
                <w:color w:val="000000"/>
                <w:szCs w:val="21"/>
              </w:rPr>
              <w:t>功能或类似技术</w:t>
            </w:r>
            <w:r w:rsidRPr="007B2C0F">
              <w:rPr>
                <w:rFonts w:ascii="宋体" w:cs="宋体"/>
                <w:color w:val="000000"/>
                <w:szCs w:val="21"/>
              </w:rPr>
              <w:t>,</w:t>
            </w:r>
            <w:r w:rsidRPr="007B2C0F">
              <w:rPr>
                <w:rFonts w:ascii="宋体" w:hAnsi="宋体" w:cs="宋体" w:hint="eastAsia"/>
                <w:color w:val="000000"/>
                <w:szCs w:val="21"/>
              </w:rPr>
              <w:t>提供官网链接证明</w:t>
            </w:r>
          </w:p>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hint="eastAsia"/>
                <w:color w:val="000000"/>
                <w:szCs w:val="21"/>
              </w:rPr>
              <w:t>支持基于</w:t>
            </w:r>
            <w:r w:rsidRPr="007B2C0F">
              <w:rPr>
                <w:rFonts w:ascii="宋体" w:hAnsi="宋体" w:cs="宋体"/>
                <w:color w:val="000000"/>
                <w:szCs w:val="21"/>
              </w:rPr>
              <w:t>MAC/</w:t>
            </w:r>
            <w:r w:rsidRPr="007B2C0F">
              <w:rPr>
                <w:rFonts w:ascii="宋体" w:hAnsi="宋体" w:cs="宋体" w:hint="eastAsia"/>
                <w:color w:val="000000"/>
                <w:szCs w:val="21"/>
              </w:rPr>
              <w:t>协议</w:t>
            </w:r>
            <w:r w:rsidRPr="007B2C0F">
              <w:rPr>
                <w:rFonts w:ascii="宋体" w:hAnsi="宋体" w:cs="宋体"/>
                <w:color w:val="000000"/>
                <w:szCs w:val="21"/>
              </w:rPr>
              <w:t>/IP</w:t>
            </w:r>
            <w:r w:rsidRPr="007B2C0F">
              <w:rPr>
                <w:rFonts w:ascii="宋体" w:hAnsi="宋体" w:cs="宋体" w:hint="eastAsia"/>
                <w:color w:val="000000"/>
                <w:szCs w:val="21"/>
              </w:rPr>
              <w:t>子网</w:t>
            </w:r>
            <w:r w:rsidRPr="007B2C0F">
              <w:rPr>
                <w:rFonts w:ascii="宋体" w:hAnsi="宋体" w:cs="宋体"/>
                <w:color w:val="000000"/>
                <w:szCs w:val="21"/>
              </w:rPr>
              <w:t>/</w:t>
            </w:r>
            <w:r w:rsidRPr="007B2C0F">
              <w:rPr>
                <w:rFonts w:ascii="宋体" w:hAnsi="宋体" w:cs="宋体" w:hint="eastAsia"/>
                <w:color w:val="000000"/>
                <w:szCs w:val="21"/>
              </w:rPr>
              <w:t>策略</w:t>
            </w:r>
            <w:r w:rsidRPr="007B2C0F">
              <w:rPr>
                <w:rFonts w:ascii="宋体" w:hAnsi="宋体" w:cs="宋体"/>
                <w:color w:val="000000"/>
                <w:szCs w:val="21"/>
              </w:rPr>
              <w:t>/</w:t>
            </w:r>
            <w:r w:rsidRPr="007B2C0F">
              <w:rPr>
                <w:rFonts w:ascii="宋体" w:hAnsi="宋体" w:cs="宋体" w:hint="eastAsia"/>
                <w:color w:val="000000"/>
                <w:szCs w:val="21"/>
              </w:rPr>
              <w:t>端口的</w:t>
            </w:r>
            <w:r w:rsidRPr="007B2C0F">
              <w:rPr>
                <w:rFonts w:ascii="宋体" w:hAnsi="宋体" w:cs="宋体"/>
                <w:color w:val="000000"/>
                <w:szCs w:val="21"/>
              </w:rPr>
              <w:t>VLAN</w:t>
            </w:r>
          </w:p>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hint="eastAsia"/>
                <w:color w:val="000000"/>
                <w:szCs w:val="21"/>
              </w:rPr>
              <w:t>支持</w:t>
            </w:r>
            <w:r w:rsidRPr="007B2C0F">
              <w:rPr>
                <w:rFonts w:ascii="宋体" w:hAnsi="宋体" w:cs="宋体"/>
                <w:color w:val="000000"/>
                <w:szCs w:val="21"/>
              </w:rPr>
              <w:t>1:1</w:t>
            </w:r>
            <w:r w:rsidRPr="007B2C0F">
              <w:rPr>
                <w:rFonts w:ascii="宋体" w:hAnsi="宋体" w:cs="宋体" w:hint="eastAsia"/>
                <w:color w:val="000000"/>
                <w:szCs w:val="21"/>
              </w:rPr>
              <w:t>和</w:t>
            </w:r>
            <w:r w:rsidRPr="007B2C0F">
              <w:rPr>
                <w:rFonts w:ascii="宋体" w:hAnsi="宋体" w:cs="宋体"/>
                <w:color w:val="000000"/>
                <w:szCs w:val="21"/>
              </w:rPr>
              <w:t>N:1 VLAN Mapping</w:t>
            </w:r>
            <w:r w:rsidRPr="007B2C0F">
              <w:rPr>
                <w:rFonts w:ascii="宋体" w:hAnsi="宋体" w:cs="宋体" w:hint="eastAsia"/>
                <w:color w:val="000000"/>
                <w:szCs w:val="21"/>
              </w:rPr>
              <w:t>功能</w:t>
            </w:r>
          </w:p>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hint="eastAsia"/>
                <w:color w:val="000000"/>
                <w:szCs w:val="21"/>
              </w:rPr>
              <w:t>支持协议透明</w:t>
            </w:r>
            <w:r w:rsidRPr="007B2C0F">
              <w:rPr>
                <w:rFonts w:ascii="宋体" w:hAnsi="宋体" w:cs="宋体"/>
                <w:color w:val="000000"/>
                <w:szCs w:val="21"/>
              </w:rPr>
              <w:t>VLAN</w:t>
            </w:r>
          </w:p>
        </w:tc>
      </w:tr>
      <w:tr w:rsidR="00DC65F3" w:rsidRPr="00992415" w:rsidTr="0018500B">
        <w:trPr>
          <w:cantSplit/>
          <w:trHeight w:val="987"/>
        </w:trPr>
        <w:tc>
          <w:tcPr>
            <w:tcW w:w="3403" w:type="dxa"/>
            <w:vMerge/>
            <w:noWrap/>
            <w:vAlign w:val="center"/>
          </w:tcPr>
          <w:p w:rsidR="00DC65F3" w:rsidRPr="007B2C0F" w:rsidRDefault="00DC65F3" w:rsidP="007B2C0F">
            <w:pPr>
              <w:pStyle w:val="ListParagraph"/>
              <w:numPr>
                <w:ilvl w:val="0"/>
                <w:numId w:val="19"/>
              </w:numPr>
              <w:ind w:firstLineChars="0"/>
              <w:rPr>
                <w:rFonts w:ascii="宋体" w:cs="宋体"/>
                <w:color w:val="000000"/>
                <w:szCs w:val="21"/>
              </w:rPr>
            </w:pPr>
          </w:p>
        </w:tc>
        <w:tc>
          <w:tcPr>
            <w:tcW w:w="6662" w:type="dxa"/>
            <w:vAlign w:val="center"/>
          </w:tcPr>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hint="eastAsia"/>
                <w:color w:val="000000"/>
                <w:szCs w:val="21"/>
              </w:rPr>
              <w:t>支持</w:t>
            </w:r>
            <w:r w:rsidRPr="007B2C0F">
              <w:rPr>
                <w:rFonts w:ascii="宋体" w:hAnsi="宋体" w:cs="宋体"/>
                <w:color w:val="000000"/>
                <w:szCs w:val="21"/>
              </w:rPr>
              <w:t>RRPP</w:t>
            </w:r>
            <w:r w:rsidRPr="007B2C0F">
              <w:rPr>
                <w:rFonts w:ascii="宋体" w:hAnsi="宋体" w:cs="宋体" w:hint="eastAsia"/>
                <w:color w:val="000000"/>
                <w:szCs w:val="21"/>
              </w:rPr>
              <w:t>环型拓扑和</w:t>
            </w:r>
            <w:r w:rsidRPr="007B2C0F">
              <w:rPr>
                <w:rFonts w:ascii="宋体" w:hAnsi="宋体" w:cs="宋体"/>
                <w:color w:val="000000"/>
                <w:szCs w:val="21"/>
              </w:rPr>
              <w:t>RRPP</w:t>
            </w:r>
            <w:r w:rsidRPr="007B2C0F">
              <w:rPr>
                <w:rFonts w:ascii="宋体" w:hAnsi="宋体" w:cs="宋体" w:hint="eastAsia"/>
                <w:color w:val="000000"/>
                <w:szCs w:val="21"/>
              </w:rPr>
              <w:t>多实例</w:t>
            </w:r>
          </w:p>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hint="eastAsia"/>
                <w:color w:val="000000"/>
                <w:szCs w:val="21"/>
              </w:rPr>
              <w:t>支持</w:t>
            </w:r>
            <w:r w:rsidRPr="007B2C0F">
              <w:rPr>
                <w:rFonts w:ascii="宋体" w:hAnsi="宋体" w:cs="宋体"/>
                <w:color w:val="000000"/>
                <w:szCs w:val="21"/>
              </w:rPr>
              <w:t>SmartLink</w:t>
            </w:r>
            <w:r w:rsidRPr="007B2C0F">
              <w:rPr>
                <w:rFonts w:ascii="宋体" w:hAnsi="宋体" w:cs="宋体" w:hint="eastAsia"/>
                <w:color w:val="000000"/>
                <w:szCs w:val="21"/>
              </w:rPr>
              <w:t>树型拓朴和</w:t>
            </w:r>
            <w:r w:rsidRPr="007B2C0F">
              <w:rPr>
                <w:rFonts w:ascii="宋体" w:hAnsi="宋体" w:cs="宋体"/>
                <w:color w:val="000000"/>
                <w:szCs w:val="21"/>
              </w:rPr>
              <w:t>SmartLink</w:t>
            </w:r>
            <w:r w:rsidRPr="007B2C0F">
              <w:rPr>
                <w:rFonts w:ascii="宋体" w:hAnsi="宋体" w:cs="宋体" w:hint="eastAsia"/>
                <w:color w:val="000000"/>
                <w:szCs w:val="21"/>
              </w:rPr>
              <w:t>多实例，提供主备链路的毫秒级保护</w:t>
            </w:r>
          </w:p>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hint="eastAsia"/>
                <w:color w:val="000000"/>
                <w:szCs w:val="21"/>
              </w:rPr>
              <w:t>支持</w:t>
            </w:r>
            <w:r w:rsidRPr="007B2C0F">
              <w:rPr>
                <w:rFonts w:ascii="宋体" w:hAnsi="宋体" w:cs="宋体"/>
                <w:color w:val="000000"/>
                <w:szCs w:val="21"/>
              </w:rPr>
              <w:t>STP(IEEE 802.1d)</w:t>
            </w:r>
            <w:r w:rsidRPr="007B2C0F">
              <w:rPr>
                <w:rFonts w:ascii="宋体" w:hAnsi="宋体" w:cs="宋体" w:hint="eastAsia"/>
                <w:color w:val="000000"/>
                <w:szCs w:val="21"/>
              </w:rPr>
              <w:t>，</w:t>
            </w:r>
            <w:r w:rsidRPr="007B2C0F">
              <w:rPr>
                <w:rFonts w:ascii="宋体" w:hAnsi="宋体" w:cs="宋体"/>
                <w:color w:val="000000"/>
                <w:szCs w:val="21"/>
              </w:rPr>
              <w:t>RSTP(IEEE 802.1w)</w:t>
            </w:r>
            <w:r w:rsidRPr="007B2C0F">
              <w:rPr>
                <w:rFonts w:ascii="宋体" w:hAnsi="宋体" w:cs="宋体" w:hint="eastAsia"/>
                <w:color w:val="000000"/>
                <w:szCs w:val="21"/>
              </w:rPr>
              <w:t>和</w:t>
            </w:r>
            <w:r w:rsidRPr="007B2C0F">
              <w:rPr>
                <w:rFonts w:ascii="宋体" w:hAnsi="宋体" w:cs="宋体"/>
                <w:color w:val="000000"/>
                <w:szCs w:val="21"/>
              </w:rPr>
              <w:t>MSTP(IEEE 802.1s)</w:t>
            </w:r>
            <w:r w:rsidRPr="007B2C0F">
              <w:rPr>
                <w:rFonts w:ascii="宋体" w:hAnsi="宋体" w:cs="宋体" w:hint="eastAsia"/>
                <w:color w:val="000000"/>
                <w:szCs w:val="21"/>
              </w:rPr>
              <w:t>协议</w:t>
            </w:r>
          </w:p>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hint="eastAsia"/>
                <w:color w:val="000000"/>
                <w:szCs w:val="21"/>
              </w:rPr>
              <w:t>支持</w:t>
            </w:r>
            <w:r w:rsidRPr="007B2C0F">
              <w:rPr>
                <w:rFonts w:ascii="宋体" w:hAnsi="宋体" w:cs="宋体"/>
                <w:color w:val="000000"/>
                <w:szCs w:val="21"/>
              </w:rPr>
              <w:t>BPDU</w:t>
            </w:r>
            <w:r w:rsidRPr="007B2C0F">
              <w:rPr>
                <w:rFonts w:ascii="宋体" w:hAnsi="宋体" w:cs="宋体" w:hint="eastAsia"/>
                <w:color w:val="000000"/>
                <w:szCs w:val="21"/>
              </w:rPr>
              <w:t>保护、根保护和环回保护</w:t>
            </w:r>
          </w:p>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hint="eastAsia"/>
                <w:color w:val="000000"/>
                <w:szCs w:val="21"/>
              </w:rPr>
              <w:t>支持</w:t>
            </w:r>
            <w:r w:rsidRPr="007B2C0F">
              <w:rPr>
                <w:rFonts w:ascii="宋体" w:hAnsi="宋体" w:cs="宋体"/>
                <w:color w:val="000000"/>
                <w:szCs w:val="21"/>
              </w:rPr>
              <w:t>BPDU Tunnel</w:t>
            </w:r>
          </w:p>
        </w:tc>
      </w:tr>
      <w:tr w:rsidR="00DC65F3" w:rsidRPr="00326723" w:rsidTr="0018500B">
        <w:trPr>
          <w:cantSplit/>
          <w:trHeight w:val="987"/>
        </w:trPr>
        <w:tc>
          <w:tcPr>
            <w:tcW w:w="3403" w:type="dxa"/>
            <w:noWrap/>
            <w:vAlign w:val="center"/>
          </w:tcPr>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hint="eastAsia"/>
                <w:color w:val="000000"/>
                <w:szCs w:val="21"/>
              </w:rPr>
              <w:t>三层功能</w:t>
            </w:r>
          </w:p>
        </w:tc>
        <w:tc>
          <w:tcPr>
            <w:tcW w:w="6662" w:type="dxa"/>
            <w:vAlign w:val="center"/>
          </w:tcPr>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hint="eastAsia"/>
                <w:color w:val="000000"/>
                <w:szCs w:val="21"/>
              </w:rPr>
              <w:t>路由表</w:t>
            </w:r>
            <w:r w:rsidRPr="007B2C0F">
              <w:rPr>
                <w:rFonts w:ascii="宋体" w:cs="宋体" w:hint="eastAsia"/>
                <w:color w:val="000000"/>
                <w:szCs w:val="21"/>
              </w:rPr>
              <w:t>≥</w:t>
            </w:r>
            <w:r w:rsidRPr="007B2C0F">
              <w:rPr>
                <w:rFonts w:ascii="宋体" w:hAnsi="宋体" w:cs="宋体"/>
                <w:color w:val="000000"/>
                <w:szCs w:val="21"/>
              </w:rPr>
              <w:t>16000</w:t>
            </w:r>
            <w:r w:rsidRPr="007B2C0F">
              <w:rPr>
                <w:rFonts w:ascii="宋体" w:hAnsi="宋体" w:cs="宋体" w:hint="eastAsia"/>
                <w:color w:val="000000"/>
                <w:szCs w:val="21"/>
              </w:rPr>
              <w:t>；</w:t>
            </w:r>
          </w:p>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hint="eastAsia"/>
                <w:color w:val="000000"/>
                <w:szCs w:val="21"/>
              </w:rPr>
              <w:t>支持静态路由、</w:t>
            </w:r>
            <w:r w:rsidRPr="007B2C0F">
              <w:rPr>
                <w:rFonts w:ascii="宋体" w:hAnsi="宋体" w:cs="宋体"/>
                <w:color w:val="000000"/>
                <w:szCs w:val="21"/>
              </w:rPr>
              <w:t>RIPv1/2</w:t>
            </w:r>
            <w:r w:rsidRPr="007B2C0F">
              <w:rPr>
                <w:rFonts w:ascii="宋体" w:hAnsi="宋体" w:cs="宋体" w:hint="eastAsia"/>
                <w:color w:val="000000"/>
                <w:szCs w:val="21"/>
              </w:rPr>
              <w:t>、</w:t>
            </w:r>
            <w:r w:rsidRPr="007B2C0F">
              <w:rPr>
                <w:rFonts w:ascii="宋体" w:hAnsi="宋体" w:cs="宋体"/>
                <w:color w:val="000000"/>
                <w:szCs w:val="21"/>
              </w:rPr>
              <w:t>RIPng</w:t>
            </w:r>
            <w:r w:rsidRPr="007B2C0F">
              <w:rPr>
                <w:rFonts w:ascii="宋体" w:hAnsi="宋体" w:cs="宋体" w:hint="eastAsia"/>
                <w:color w:val="000000"/>
                <w:szCs w:val="21"/>
              </w:rPr>
              <w:t>、</w:t>
            </w:r>
            <w:r w:rsidRPr="007B2C0F">
              <w:rPr>
                <w:rFonts w:ascii="宋体" w:hAnsi="宋体" w:cs="宋体"/>
                <w:color w:val="000000"/>
                <w:szCs w:val="21"/>
              </w:rPr>
              <w:t>OSPF</w:t>
            </w:r>
            <w:r w:rsidRPr="007B2C0F">
              <w:rPr>
                <w:rFonts w:ascii="宋体" w:hAnsi="宋体" w:cs="宋体" w:hint="eastAsia"/>
                <w:color w:val="000000"/>
                <w:szCs w:val="21"/>
              </w:rPr>
              <w:t>、</w:t>
            </w:r>
            <w:r w:rsidRPr="007B2C0F">
              <w:rPr>
                <w:rFonts w:ascii="宋体" w:hAnsi="宋体" w:cs="宋体"/>
                <w:color w:val="000000"/>
                <w:szCs w:val="21"/>
              </w:rPr>
              <w:t>OSPFv3</w:t>
            </w:r>
            <w:r w:rsidRPr="007B2C0F">
              <w:rPr>
                <w:rFonts w:ascii="宋体" w:hAnsi="宋体" w:cs="宋体" w:hint="eastAsia"/>
                <w:color w:val="000000"/>
                <w:szCs w:val="21"/>
              </w:rPr>
              <w:t>、</w:t>
            </w:r>
            <w:r w:rsidRPr="007B2C0F">
              <w:rPr>
                <w:rFonts w:ascii="宋体" w:hAnsi="宋体" w:cs="宋体"/>
                <w:color w:val="000000"/>
                <w:szCs w:val="21"/>
              </w:rPr>
              <w:t>IS-IS</w:t>
            </w:r>
            <w:r w:rsidRPr="007B2C0F">
              <w:rPr>
                <w:rFonts w:ascii="宋体" w:hAnsi="宋体" w:cs="宋体" w:hint="eastAsia"/>
                <w:color w:val="000000"/>
                <w:szCs w:val="21"/>
              </w:rPr>
              <w:t>、</w:t>
            </w:r>
            <w:r w:rsidRPr="007B2C0F">
              <w:rPr>
                <w:rFonts w:ascii="宋体" w:hAnsi="宋体" w:cs="宋体"/>
                <w:color w:val="000000"/>
                <w:szCs w:val="21"/>
              </w:rPr>
              <w:t>IS-ISv6</w:t>
            </w:r>
            <w:r w:rsidRPr="007B2C0F">
              <w:rPr>
                <w:rFonts w:ascii="宋体" w:hAnsi="宋体" w:cs="宋体" w:hint="eastAsia"/>
                <w:color w:val="000000"/>
                <w:szCs w:val="21"/>
              </w:rPr>
              <w:t>、</w:t>
            </w:r>
            <w:r w:rsidRPr="007B2C0F">
              <w:rPr>
                <w:rFonts w:ascii="宋体" w:hAnsi="宋体" w:cs="宋体"/>
                <w:color w:val="000000"/>
                <w:szCs w:val="21"/>
              </w:rPr>
              <w:t>BGP</w:t>
            </w:r>
            <w:r w:rsidRPr="007B2C0F">
              <w:rPr>
                <w:rFonts w:ascii="宋体" w:hAnsi="宋体" w:cs="宋体" w:hint="eastAsia"/>
                <w:color w:val="000000"/>
                <w:szCs w:val="21"/>
              </w:rPr>
              <w:t>、</w:t>
            </w:r>
            <w:r w:rsidRPr="007B2C0F">
              <w:rPr>
                <w:rFonts w:ascii="宋体" w:hAnsi="宋体" w:cs="宋体"/>
                <w:color w:val="000000"/>
                <w:szCs w:val="21"/>
              </w:rPr>
              <w:t>BGP4+</w:t>
            </w:r>
            <w:r w:rsidRPr="007B2C0F">
              <w:rPr>
                <w:rFonts w:ascii="宋体" w:hAnsi="宋体" w:cs="宋体" w:hint="eastAsia"/>
                <w:color w:val="000000"/>
                <w:szCs w:val="21"/>
              </w:rPr>
              <w:t>、</w:t>
            </w:r>
            <w:r w:rsidRPr="007B2C0F">
              <w:rPr>
                <w:rFonts w:ascii="宋体" w:hAnsi="宋体" w:cs="宋体"/>
                <w:color w:val="000000"/>
                <w:szCs w:val="21"/>
              </w:rPr>
              <w:t>ECMP</w:t>
            </w:r>
            <w:r w:rsidRPr="007B2C0F">
              <w:rPr>
                <w:rFonts w:ascii="宋体" w:hAnsi="宋体" w:cs="宋体" w:hint="eastAsia"/>
                <w:color w:val="000000"/>
                <w:szCs w:val="21"/>
              </w:rPr>
              <w:t>、路由策略</w:t>
            </w:r>
          </w:p>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hint="eastAsia"/>
                <w:color w:val="000000"/>
                <w:szCs w:val="21"/>
              </w:rPr>
              <w:t>支持</w:t>
            </w:r>
            <w:r w:rsidRPr="007B2C0F">
              <w:rPr>
                <w:rFonts w:ascii="宋体" w:hAnsi="宋体" w:cs="宋体"/>
                <w:color w:val="000000"/>
                <w:szCs w:val="21"/>
              </w:rPr>
              <w:t>ND</w:t>
            </w:r>
            <w:r w:rsidRPr="007B2C0F">
              <w:rPr>
                <w:rFonts w:ascii="宋体" w:hAnsi="宋体" w:cs="宋体" w:hint="eastAsia"/>
                <w:color w:val="000000"/>
                <w:szCs w:val="21"/>
              </w:rPr>
              <w:t>（</w:t>
            </w:r>
            <w:r w:rsidRPr="007B2C0F">
              <w:rPr>
                <w:rFonts w:ascii="宋体" w:hAnsi="宋体" w:cs="宋体"/>
                <w:color w:val="000000"/>
                <w:szCs w:val="21"/>
              </w:rPr>
              <w:t>Neighbor Discovery</w:t>
            </w:r>
            <w:r w:rsidRPr="007B2C0F">
              <w:rPr>
                <w:rFonts w:ascii="宋体" w:hAnsi="宋体" w:cs="宋体" w:hint="eastAsia"/>
                <w:color w:val="000000"/>
                <w:szCs w:val="21"/>
              </w:rPr>
              <w:t>）</w:t>
            </w:r>
          </w:p>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hint="eastAsia"/>
                <w:color w:val="000000"/>
                <w:szCs w:val="21"/>
              </w:rPr>
              <w:t>支持</w:t>
            </w:r>
            <w:r w:rsidRPr="007B2C0F">
              <w:rPr>
                <w:rFonts w:ascii="宋体" w:hAnsi="宋体" w:cs="宋体"/>
                <w:color w:val="000000"/>
                <w:szCs w:val="21"/>
              </w:rPr>
              <w:t>PMTU</w:t>
            </w:r>
          </w:p>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hint="eastAsia"/>
                <w:color w:val="000000"/>
                <w:szCs w:val="21"/>
              </w:rPr>
              <w:t>支持</w:t>
            </w:r>
            <w:r w:rsidRPr="007B2C0F">
              <w:rPr>
                <w:rFonts w:ascii="宋体" w:hAnsi="宋体" w:cs="宋体"/>
                <w:color w:val="000000"/>
                <w:szCs w:val="21"/>
              </w:rPr>
              <w:t>IPv6 Ping</w:t>
            </w:r>
            <w:r w:rsidRPr="007B2C0F">
              <w:rPr>
                <w:rFonts w:ascii="宋体" w:hAnsi="宋体" w:cs="宋体" w:hint="eastAsia"/>
                <w:color w:val="000000"/>
                <w:szCs w:val="21"/>
              </w:rPr>
              <w:t>、</w:t>
            </w:r>
            <w:r w:rsidRPr="007B2C0F">
              <w:rPr>
                <w:rFonts w:ascii="宋体" w:hAnsi="宋体" w:cs="宋体"/>
                <w:color w:val="000000"/>
                <w:szCs w:val="21"/>
              </w:rPr>
              <w:t>IPv6 Tracert</w:t>
            </w:r>
            <w:r w:rsidRPr="007B2C0F">
              <w:rPr>
                <w:rFonts w:ascii="宋体" w:hAnsi="宋体" w:cs="宋体" w:hint="eastAsia"/>
                <w:color w:val="000000"/>
                <w:szCs w:val="21"/>
              </w:rPr>
              <w:t>、</w:t>
            </w:r>
            <w:r w:rsidRPr="007B2C0F">
              <w:rPr>
                <w:rFonts w:ascii="宋体" w:hAnsi="宋体" w:cs="宋体"/>
                <w:color w:val="000000"/>
                <w:szCs w:val="21"/>
              </w:rPr>
              <w:t>IPv6 Telnet</w:t>
            </w:r>
          </w:p>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hint="eastAsia"/>
                <w:color w:val="000000"/>
                <w:szCs w:val="21"/>
              </w:rPr>
              <w:t>支持</w:t>
            </w:r>
            <w:r w:rsidRPr="007B2C0F">
              <w:rPr>
                <w:rFonts w:ascii="宋体" w:hAnsi="宋体" w:cs="宋体"/>
                <w:color w:val="000000"/>
                <w:szCs w:val="21"/>
              </w:rPr>
              <w:t>6to4</w:t>
            </w:r>
            <w:r w:rsidRPr="007B2C0F">
              <w:rPr>
                <w:rFonts w:ascii="宋体" w:hAnsi="宋体" w:cs="宋体" w:hint="eastAsia"/>
                <w:color w:val="000000"/>
                <w:szCs w:val="21"/>
              </w:rPr>
              <w:t>、</w:t>
            </w:r>
            <w:r w:rsidRPr="007B2C0F">
              <w:rPr>
                <w:rFonts w:ascii="宋体" w:hAnsi="宋体" w:cs="宋体"/>
                <w:color w:val="000000"/>
                <w:szCs w:val="21"/>
              </w:rPr>
              <w:t>ISATAP</w:t>
            </w:r>
            <w:r w:rsidRPr="007B2C0F">
              <w:rPr>
                <w:rFonts w:ascii="宋体" w:hAnsi="宋体" w:cs="宋体" w:hint="eastAsia"/>
                <w:color w:val="000000"/>
                <w:szCs w:val="21"/>
              </w:rPr>
              <w:t>、手动配置</w:t>
            </w:r>
            <w:r w:rsidRPr="007B2C0F">
              <w:rPr>
                <w:rFonts w:ascii="宋体" w:hAnsi="宋体" w:cs="宋体"/>
                <w:color w:val="000000"/>
                <w:szCs w:val="21"/>
              </w:rPr>
              <w:t>tunnel</w:t>
            </w:r>
          </w:p>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hint="eastAsia"/>
                <w:color w:val="000000"/>
                <w:szCs w:val="21"/>
              </w:rPr>
              <w:t>支持基于源</w:t>
            </w:r>
            <w:r w:rsidRPr="007B2C0F">
              <w:rPr>
                <w:rFonts w:ascii="宋体" w:hAnsi="宋体" w:cs="宋体"/>
                <w:color w:val="000000"/>
                <w:szCs w:val="21"/>
              </w:rPr>
              <w:t>IPv6</w:t>
            </w:r>
            <w:r w:rsidRPr="007B2C0F">
              <w:rPr>
                <w:rFonts w:ascii="宋体" w:hAnsi="宋体" w:cs="宋体" w:hint="eastAsia"/>
                <w:color w:val="000000"/>
                <w:szCs w:val="21"/>
              </w:rPr>
              <w:t>地址、目的</w:t>
            </w:r>
            <w:r w:rsidRPr="007B2C0F">
              <w:rPr>
                <w:rFonts w:ascii="宋体" w:hAnsi="宋体" w:cs="宋体"/>
                <w:color w:val="000000"/>
                <w:szCs w:val="21"/>
              </w:rPr>
              <w:t>IPv6</w:t>
            </w:r>
            <w:r w:rsidRPr="007B2C0F">
              <w:rPr>
                <w:rFonts w:ascii="宋体" w:hAnsi="宋体" w:cs="宋体" w:hint="eastAsia"/>
                <w:color w:val="000000"/>
                <w:szCs w:val="21"/>
              </w:rPr>
              <w:t>地址、四层端口、协议类型等</w:t>
            </w:r>
            <w:r w:rsidRPr="007B2C0F">
              <w:rPr>
                <w:rFonts w:ascii="宋体" w:hAnsi="宋体" w:cs="宋体"/>
                <w:color w:val="000000"/>
                <w:szCs w:val="21"/>
              </w:rPr>
              <w:t>ACL</w:t>
            </w:r>
          </w:p>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hint="eastAsia"/>
                <w:color w:val="000000"/>
                <w:szCs w:val="21"/>
              </w:rPr>
              <w:t>支持</w:t>
            </w:r>
            <w:r w:rsidRPr="007B2C0F">
              <w:rPr>
                <w:rFonts w:ascii="宋体" w:hAnsi="宋体" w:cs="宋体"/>
                <w:color w:val="000000"/>
                <w:szCs w:val="21"/>
              </w:rPr>
              <w:t>MLD v1/v2 snooping</w:t>
            </w:r>
            <w:r w:rsidRPr="007B2C0F">
              <w:rPr>
                <w:rFonts w:ascii="宋体" w:hAnsi="宋体" w:cs="宋体" w:hint="eastAsia"/>
                <w:color w:val="000000"/>
                <w:szCs w:val="21"/>
              </w:rPr>
              <w:t>（</w:t>
            </w:r>
            <w:r w:rsidRPr="007B2C0F">
              <w:rPr>
                <w:rFonts w:ascii="宋体" w:hAnsi="宋体" w:cs="宋体"/>
                <w:color w:val="000000"/>
                <w:szCs w:val="21"/>
              </w:rPr>
              <w:t>Multicast Listener Discovery snooping</w:t>
            </w:r>
            <w:r w:rsidRPr="007B2C0F">
              <w:rPr>
                <w:rFonts w:ascii="宋体" w:hAnsi="宋体" w:cs="宋体" w:hint="eastAsia"/>
                <w:color w:val="000000"/>
                <w:szCs w:val="21"/>
              </w:rPr>
              <w:t>）</w:t>
            </w:r>
          </w:p>
        </w:tc>
      </w:tr>
      <w:tr w:rsidR="00DC65F3" w:rsidRPr="00326723" w:rsidTr="0018500B">
        <w:trPr>
          <w:cantSplit/>
          <w:trHeight w:val="987"/>
        </w:trPr>
        <w:tc>
          <w:tcPr>
            <w:tcW w:w="3403" w:type="dxa"/>
            <w:noWrap/>
            <w:vAlign w:val="center"/>
          </w:tcPr>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hint="eastAsia"/>
                <w:color w:val="000000"/>
                <w:szCs w:val="21"/>
              </w:rPr>
              <w:t>组播</w:t>
            </w:r>
          </w:p>
        </w:tc>
        <w:tc>
          <w:tcPr>
            <w:tcW w:w="6662" w:type="dxa"/>
            <w:vAlign w:val="center"/>
          </w:tcPr>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cs="宋体" w:hint="eastAsia"/>
                <w:color w:val="000000"/>
                <w:szCs w:val="21"/>
              </w:rPr>
              <w:t>Δ</w:t>
            </w:r>
            <w:r w:rsidRPr="007B2C0F">
              <w:rPr>
                <w:rFonts w:ascii="宋体" w:hAnsi="宋体" w:cs="宋体" w:hint="eastAsia"/>
                <w:color w:val="000000"/>
                <w:szCs w:val="21"/>
              </w:rPr>
              <w:t>三层组播组数</w:t>
            </w:r>
            <w:r w:rsidRPr="007B2C0F">
              <w:rPr>
                <w:rFonts w:ascii="宋体" w:cs="宋体" w:hint="eastAsia"/>
                <w:color w:val="000000"/>
                <w:szCs w:val="21"/>
              </w:rPr>
              <w:t>≥</w:t>
            </w:r>
            <w:r w:rsidRPr="007B2C0F">
              <w:rPr>
                <w:rFonts w:ascii="宋体" w:hAnsi="宋体" w:cs="宋体"/>
                <w:color w:val="000000"/>
                <w:szCs w:val="21"/>
              </w:rPr>
              <w:t xml:space="preserve">2048 </w:t>
            </w:r>
            <w:r w:rsidRPr="007B2C0F">
              <w:rPr>
                <w:rFonts w:ascii="宋体" w:hAnsi="宋体" w:cs="宋体" w:hint="eastAsia"/>
                <w:color w:val="000000"/>
                <w:szCs w:val="21"/>
              </w:rPr>
              <w:t>；</w:t>
            </w:r>
          </w:p>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hint="eastAsia"/>
                <w:color w:val="000000"/>
                <w:szCs w:val="21"/>
              </w:rPr>
              <w:t>支持</w:t>
            </w:r>
            <w:r w:rsidRPr="007B2C0F">
              <w:rPr>
                <w:rFonts w:ascii="宋体" w:hAnsi="宋体" w:cs="宋体"/>
                <w:color w:val="000000"/>
                <w:szCs w:val="21"/>
              </w:rPr>
              <w:t>IGMP v1/v2/v3 Snooping</w:t>
            </w:r>
            <w:r w:rsidRPr="007B2C0F">
              <w:rPr>
                <w:rFonts w:ascii="宋体" w:hAnsi="宋体" w:cs="宋体" w:hint="eastAsia"/>
                <w:color w:val="000000"/>
                <w:szCs w:val="21"/>
              </w:rPr>
              <w:t>和快速离开机制</w:t>
            </w:r>
          </w:p>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hint="eastAsia"/>
                <w:color w:val="000000"/>
                <w:szCs w:val="21"/>
              </w:rPr>
              <w:t>支持</w:t>
            </w:r>
            <w:r w:rsidRPr="007B2C0F">
              <w:rPr>
                <w:rFonts w:ascii="宋体" w:hAnsi="宋体" w:cs="宋体"/>
                <w:color w:val="000000"/>
                <w:szCs w:val="21"/>
              </w:rPr>
              <w:t>VLAN</w:t>
            </w:r>
            <w:r w:rsidRPr="007B2C0F">
              <w:rPr>
                <w:rFonts w:ascii="宋体" w:hAnsi="宋体" w:cs="宋体" w:hint="eastAsia"/>
                <w:color w:val="000000"/>
                <w:szCs w:val="21"/>
              </w:rPr>
              <w:t>内组播转发和组播多</w:t>
            </w:r>
            <w:r w:rsidRPr="007B2C0F">
              <w:rPr>
                <w:rFonts w:ascii="宋体" w:hAnsi="宋体" w:cs="宋体"/>
                <w:color w:val="000000"/>
                <w:szCs w:val="21"/>
              </w:rPr>
              <w:t>VLAN</w:t>
            </w:r>
            <w:r w:rsidRPr="007B2C0F">
              <w:rPr>
                <w:rFonts w:ascii="宋体" w:hAnsi="宋体" w:cs="宋体" w:hint="eastAsia"/>
                <w:color w:val="000000"/>
                <w:szCs w:val="21"/>
              </w:rPr>
              <w:t>复制</w:t>
            </w:r>
          </w:p>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hint="eastAsia"/>
                <w:color w:val="000000"/>
                <w:szCs w:val="21"/>
              </w:rPr>
              <w:t>支持捆绑端口的组播负载分担</w:t>
            </w:r>
          </w:p>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hint="eastAsia"/>
                <w:color w:val="000000"/>
                <w:szCs w:val="21"/>
              </w:rPr>
              <w:t>支持可控组播</w:t>
            </w:r>
          </w:p>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hint="eastAsia"/>
                <w:color w:val="000000"/>
                <w:szCs w:val="21"/>
              </w:rPr>
              <w:t>支持基于端口的组播流量统计</w:t>
            </w:r>
          </w:p>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hint="eastAsia"/>
                <w:color w:val="000000"/>
                <w:szCs w:val="21"/>
              </w:rPr>
              <w:t>支持</w:t>
            </w:r>
            <w:r w:rsidRPr="007B2C0F">
              <w:rPr>
                <w:rFonts w:ascii="宋体" w:hAnsi="宋体" w:cs="宋体"/>
                <w:color w:val="000000"/>
                <w:szCs w:val="21"/>
              </w:rPr>
              <w:t>IGMP v1/v2/v3</w:t>
            </w:r>
            <w:r w:rsidRPr="007B2C0F">
              <w:rPr>
                <w:rFonts w:ascii="宋体" w:hAnsi="宋体" w:cs="宋体" w:hint="eastAsia"/>
                <w:color w:val="000000"/>
                <w:szCs w:val="21"/>
              </w:rPr>
              <w:t>、</w:t>
            </w:r>
            <w:r w:rsidRPr="007B2C0F">
              <w:rPr>
                <w:rFonts w:ascii="宋体" w:hAnsi="宋体" w:cs="宋体"/>
                <w:color w:val="000000"/>
                <w:szCs w:val="21"/>
              </w:rPr>
              <w:t>PIM-SM</w:t>
            </w:r>
            <w:r w:rsidRPr="007B2C0F">
              <w:rPr>
                <w:rFonts w:ascii="宋体" w:hAnsi="宋体" w:cs="宋体" w:hint="eastAsia"/>
                <w:color w:val="000000"/>
                <w:szCs w:val="21"/>
              </w:rPr>
              <w:t>、</w:t>
            </w:r>
            <w:r w:rsidRPr="007B2C0F">
              <w:rPr>
                <w:rFonts w:ascii="宋体" w:hAnsi="宋体" w:cs="宋体"/>
                <w:color w:val="000000"/>
                <w:szCs w:val="21"/>
              </w:rPr>
              <w:t>PIM-DM</w:t>
            </w:r>
            <w:r w:rsidRPr="007B2C0F">
              <w:rPr>
                <w:rFonts w:ascii="宋体" w:hAnsi="宋体" w:cs="宋体" w:hint="eastAsia"/>
                <w:color w:val="000000"/>
                <w:szCs w:val="21"/>
              </w:rPr>
              <w:t>、</w:t>
            </w:r>
            <w:r w:rsidRPr="007B2C0F">
              <w:rPr>
                <w:rFonts w:ascii="宋体" w:hAnsi="宋体" w:cs="宋体"/>
                <w:color w:val="000000"/>
                <w:szCs w:val="21"/>
              </w:rPr>
              <w:t>PIM-SSM</w:t>
            </w:r>
          </w:p>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hint="eastAsia"/>
                <w:color w:val="000000"/>
                <w:szCs w:val="21"/>
              </w:rPr>
              <w:t>支持</w:t>
            </w:r>
            <w:r w:rsidRPr="007B2C0F">
              <w:rPr>
                <w:rFonts w:ascii="宋体" w:hAnsi="宋体" w:cs="宋体"/>
                <w:color w:val="000000"/>
                <w:szCs w:val="21"/>
              </w:rPr>
              <w:t>MSDP</w:t>
            </w:r>
          </w:p>
        </w:tc>
      </w:tr>
      <w:tr w:rsidR="00DC65F3" w:rsidRPr="00326723" w:rsidTr="0018500B">
        <w:trPr>
          <w:cantSplit/>
          <w:trHeight w:val="987"/>
        </w:trPr>
        <w:tc>
          <w:tcPr>
            <w:tcW w:w="3403" w:type="dxa"/>
            <w:noWrap/>
            <w:vAlign w:val="center"/>
          </w:tcPr>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hint="eastAsia"/>
                <w:color w:val="000000"/>
                <w:szCs w:val="21"/>
              </w:rPr>
              <w:t>镜像功能</w:t>
            </w:r>
          </w:p>
        </w:tc>
        <w:tc>
          <w:tcPr>
            <w:tcW w:w="6662" w:type="dxa"/>
            <w:vAlign w:val="center"/>
          </w:tcPr>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hint="eastAsia"/>
                <w:color w:val="000000"/>
                <w:szCs w:val="21"/>
              </w:rPr>
              <w:t>支持多个物理端口的流量镜像到一个端口；</w:t>
            </w:r>
          </w:p>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hint="eastAsia"/>
                <w:color w:val="000000"/>
                <w:szCs w:val="21"/>
              </w:rPr>
              <w:t>支持流镜像；</w:t>
            </w:r>
          </w:p>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hint="eastAsia"/>
                <w:color w:val="000000"/>
                <w:szCs w:val="21"/>
              </w:rPr>
              <w:t>支持远程端口镜像（</w:t>
            </w:r>
            <w:r w:rsidRPr="007B2C0F">
              <w:rPr>
                <w:rFonts w:ascii="宋体" w:hAnsi="宋体" w:cs="宋体"/>
                <w:color w:val="000000"/>
                <w:szCs w:val="21"/>
              </w:rPr>
              <w:t>RSPAN</w:t>
            </w:r>
            <w:r w:rsidRPr="007B2C0F">
              <w:rPr>
                <w:rFonts w:ascii="宋体" w:hAnsi="宋体" w:cs="宋体" w:hint="eastAsia"/>
                <w:color w:val="000000"/>
                <w:szCs w:val="21"/>
              </w:rPr>
              <w:t>）。</w:t>
            </w:r>
          </w:p>
        </w:tc>
      </w:tr>
      <w:tr w:rsidR="00DC65F3" w:rsidRPr="00326723" w:rsidTr="0018500B">
        <w:trPr>
          <w:cantSplit/>
          <w:trHeight w:val="987"/>
        </w:trPr>
        <w:tc>
          <w:tcPr>
            <w:tcW w:w="3403" w:type="dxa"/>
            <w:noWrap/>
            <w:vAlign w:val="center"/>
          </w:tcPr>
          <w:p w:rsidR="00DC65F3" w:rsidRPr="007B2C0F" w:rsidRDefault="00DC65F3" w:rsidP="007B2C0F">
            <w:pPr>
              <w:pStyle w:val="ListParagraph"/>
              <w:numPr>
                <w:ilvl w:val="0"/>
                <w:numId w:val="19"/>
              </w:numPr>
              <w:ind w:firstLineChars="0"/>
              <w:rPr>
                <w:rFonts w:ascii="宋体" w:hAnsi="宋体" w:cs="宋体"/>
                <w:color w:val="000000"/>
                <w:szCs w:val="21"/>
              </w:rPr>
            </w:pPr>
            <w:r w:rsidRPr="007B2C0F">
              <w:rPr>
                <w:rFonts w:ascii="宋体" w:hAnsi="宋体" w:cs="宋体"/>
                <w:color w:val="000000"/>
                <w:szCs w:val="21"/>
              </w:rPr>
              <w:t>QoS</w:t>
            </w:r>
          </w:p>
        </w:tc>
        <w:tc>
          <w:tcPr>
            <w:tcW w:w="6662" w:type="dxa"/>
            <w:vAlign w:val="center"/>
          </w:tcPr>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hint="eastAsia"/>
                <w:color w:val="000000"/>
                <w:szCs w:val="21"/>
              </w:rPr>
              <w:t>支持对端口入方向、出方向进行速率限制</w:t>
            </w:r>
          </w:p>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hint="eastAsia"/>
                <w:color w:val="000000"/>
                <w:szCs w:val="21"/>
              </w:rPr>
              <w:t>支持报文重定向</w:t>
            </w:r>
          </w:p>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hint="eastAsia"/>
                <w:color w:val="000000"/>
                <w:szCs w:val="21"/>
              </w:rPr>
              <w:t>支持基于端口的流量监管，支持双速三色</w:t>
            </w:r>
            <w:r w:rsidRPr="007B2C0F">
              <w:rPr>
                <w:rFonts w:ascii="宋体" w:hAnsi="宋体" w:cs="宋体"/>
                <w:color w:val="000000"/>
                <w:szCs w:val="21"/>
              </w:rPr>
              <w:t>CAR</w:t>
            </w:r>
            <w:r w:rsidRPr="007B2C0F">
              <w:rPr>
                <w:rFonts w:ascii="宋体" w:hAnsi="宋体" w:cs="宋体" w:hint="eastAsia"/>
                <w:color w:val="000000"/>
                <w:szCs w:val="21"/>
              </w:rPr>
              <w:t>功能</w:t>
            </w:r>
          </w:p>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hint="eastAsia"/>
                <w:color w:val="000000"/>
                <w:szCs w:val="21"/>
              </w:rPr>
              <w:t>每端口支持</w:t>
            </w:r>
            <w:r w:rsidRPr="007B2C0F">
              <w:rPr>
                <w:rFonts w:ascii="宋体" w:hAnsi="宋体" w:cs="宋体"/>
                <w:color w:val="000000"/>
                <w:szCs w:val="21"/>
              </w:rPr>
              <w:t>8</w:t>
            </w:r>
            <w:r w:rsidRPr="007B2C0F">
              <w:rPr>
                <w:rFonts w:ascii="宋体" w:hAnsi="宋体" w:cs="宋体" w:hint="eastAsia"/>
                <w:color w:val="000000"/>
                <w:szCs w:val="21"/>
              </w:rPr>
              <w:t>个队列</w:t>
            </w:r>
          </w:p>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hint="eastAsia"/>
                <w:color w:val="000000"/>
                <w:szCs w:val="21"/>
              </w:rPr>
              <w:t>支持</w:t>
            </w:r>
            <w:r w:rsidRPr="007B2C0F">
              <w:rPr>
                <w:rFonts w:ascii="宋体" w:hAnsi="宋体" w:cs="宋体"/>
                <w:color w:val="000000"/>
                <w:szCs w:val="21"/>
              </w:rPr>
              <w:t>WRR</w:t>
            </w:r>
            <w:r w:rsidRPr="007B2C0F">
              <w:rPr>
                <w:rFonts w:ascii="宋体" w:hAnsi="宋体" w:cs="宋体" w:hint="eastAsia"/>
                <w:color w:val="000000"/>
                <w:szCs w:val="21"/>
              </w:rPr>
              <w:t>、</w:t>
            </w:r>
            <w:r w:rsidRPr="007B2C0F">
              <w:rPr>
                <w:rFonts w:ascii="宋体" w:hAnsi="宋体" w:cs="宋体"/>
                <w:color w:val="000000"/>
                <w:szCs w:val="21"/>
              </w:rPr>
              <w:t>DRR</w:t>
            </w:r>
            <w:r w:rsidRPr="007B2C0F">
              <w:rPr>
                <w:rFonts w:ascii="宋体" w:hAnsi="宋体" w:cs="宋体" w:hint="eastAsia"/>
                <w:color w:val="000000"/>
                <w:szCs w:val="21"/>
              </w:rPr>
              <w:t>、</w:t>
            </w:r>
            <w:r w:rsidRPr="007B2C0F">
              <w:rPr>
                <w:rFonts w:ascii="宋体" w:hAnsi="宋体" w:cs="宋体"/>
                <w:color w:val="000000"/>
                <w:szCs w:val="21"/>
              </w:rPr>
              <w:t>SP</w:t>
            </w:r>
            <w:r w:rsidRPr="007B2C0F">
              <w:rPr>
                <w:rFonts w:ascii="宋体" w:hAnsi="宋体" w:cs="宋体" w:hint="eastAsia"/>
                <w:color w:val="000000"/>
                <w:szCs w:val="21"/>
              </w:rPr>
              <w:t>、</w:t>
            </w:r>
            <w:r w:rsidRPr="007B2C0F">
              <w:rPr>
                <w:rFonts w:ascii="宋体" w:hAnsi="宋体" w:cs="宋体"/>
                <w:color w:val="000000"/>
                <w:szCs w:val="21"/>
              </w:rPr>
              <w:t>WRR</w:t>
            </w:r>
            <w:r w:rsidRPr="007B2C0F">
              <w:rPr>
                <w:rFonts w:ascii="宋体" w:hAnsi="宋体" w:cs="宋体" w:hint="eastAsia"/>
                <w:color w:val="000000"/>
                <w:szCs w:val="21"/>
              </w:rPr>
              <w:t>＋</w:t>
            </w:r>
            <w:r w:rsidRPr="007B2C0F">
              <w:rPr>
                <w:rFonts w:ascii="宋体" w:hAnsi="宋体" w:cs="宋体"/>
                <w:color w:val="000000"/>
                <w:szCs w:val="21"/>
              </w:rPr>
              <w:t>SP</w:t>
            </w:r>
            <w:r w:rsidRPr="007B2C0F">
              <w:rPr>
                <w:rFonts w:ascii="宋体" w:hAnsi="宋体" w:cs="宋体" w:hint="eastAsia"/>
                <w:color w:val="000000"/>
                <w:szCs w:val="21"/>
              </w:rPr>
              <w:t>、</w:t>
            </w:r>
            <w:r w:rsidRPr="007B2C0F">
              <w:rPr>
                <w:rFonts w:ascii="宋体" w:hAnsi="宋体" w:cs="宋体"/>
                <w:color w:val="000000"/>
                <w:szCs w:val="21"/>
              </w:rPr>
              <w:t>DRR+ SP</w:t>
            </w:r>
            <w:r w:rsidRPr="007B2C0F">
              <w:rPr>
                <w:rFonts w:ascii="宋体" w:hAnsi="宋体" w:cs="宋体" w:hint="eastAsia"/>
                <w:color w:val="000000"/>
                <w:szCs w:val="21"/>
              </w:rPr>
              <w:t>队列调度算法</w:t>
            </w:r>
          </w:p>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hint="eastAsia"/>
                <w:color w:val="000000"/>
                <w:szCs w:val="21"/>
              </w:rPr>
              <w:t>支持</w:t>
            </w:r>
            <w:r w:rsidRPr="007B2C0F">
              <w:rPr>
                <w:rFonts w:ascii="宋体" w:hAnsi="宋体" w:cs="宋体"/>
                <w:color w:val="000000"/>
                <w:szCs w:val="21"/>
              </w:rPr>
              <w:t>WRED</w:t>
            </w:r>
          </w:p>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hint="eastAsia"/>
                <w:color w:val="000000"/>
                <w:szCs w:val="21"/>
              </w:rPr>
              <w:t>支持报文的</w:t>
            </w:r>
            <w:r w:rsidRPr="007B2C0F">
              <w:rPr>
                <w:rFonts w:ascii="宋体" w:hAnsi="宋体" w:cs="宋体"/>
                <w:color w:val="000000"/>
                <w:szCs w:val="21"/>
              </w:rPr>
              <w:t>802.1p</w:t>
            </w:r>
            <w:r w:rsidRPr="007B2C0F">
              <w:rPr>
                <w:rFonts w:ascii="宋体" w:hAnsi="宋体" w:cs="宋体" w:hint="eastAsia"/>
                <w:color w:val="000000"/>
                <w:szCs w:val="21"/>
              </w:rPr>
              <w:t>和</w:t>
            </w:r>
            <w:r w:rsidRPr="007B2C0F">
              <w:rPr>
                <w:rFonts w:ascii="宋体" w:hAnsi="宋体" w:cs="宋体"/>
                <w:color w:val="000000"/>
                <w:szCs w:val="21"/>
              </w:rPr>
              <w:t>DSCP</w:t>
            </w:r>
            <w:r w:rsidRPr="007B2C0F">
              <w:rPr>
                <w:rFonts w:ascii="宋体" w:hAnsi="宋体" w:cs="宋体" w:hint="eastAsia"/>
                <w:color w:val="000000"/>
                <w:szCs w:val="21"/>
              </w:rPr>
              <w:t>优先级重新标记</w:t>
            </w:r>
          </w:p>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hint="eastAsia"/>
                <w:color w:val="000000"/>
                <w:szCs w:val="21"/>
              </w:rPr>
              <w:t>支持</w:t>
            </w:r>
            <w:r w:rsidRPr="007B2C0F">
              <w:rPr>
                <w:rFonts w:ascii="宋体" w:hAnsi="宋体" w:cs="宋体"/>
                <w:color w:val="000000"/>
                <w:szCs w:val="21"/>
              </w:rPr>
              <w:t>L2</w:t>
            </w:r>
            <w:r w:rsidRPr="007B2C0F">
              <w:rPr>
                <w:rFonts w:ascii="宋体" w:hAnsi="宋体" w:cs="宋体" w:hint="eastAsia"/>
                <w:color w:val="000000"/>
                <w:szCs w:val="21"/>
              </w:rPr>
              <w:t>（</w:t>
            </w:r>
            <w:r w:rsidRPr="007B2C0F">
              <w:rPr>
                <w:rFonts w:ascii="宋体" w:hAnsi="宋体" w:cs="宋体"/>
                <w:color w:val="000000"/>
                <w:szCs w:val="21"/>
              </w:rPr>
              <w:t>Layer 2</w:t>
            </w:r>
            <w:r w:rsidRPr="007B2C0F">
              <w:rPr>
                <w:rFonts w:ascii="宋体" w:hAnsi="宋体" w:cs="宋体" w:hint="eastAsia"/>
                <w:color w:val="000000"/>
                <w:szCs w:val="21"/>
              </w:rPr>
              <w:t>）</w:t>
            </w:r>
            <w:r w:rsidRPr="007B2C0F">
              <w:rPr>
                <w:rFonts w:ascii="宋体" w:hAnsi="宋体" w:cs="宋体"/>
                <w:color w:val="000000"/>
                <w:szCs w:val="21"/>
              </w:rPr>
              <w:t>~L4</w:t>
            </w:r>
            <w:r w:rsidRPr="007B2C0F">
              <w:rPr>
                <w:rFonts w:ascii="宋体" w:hAnsi="宋体" w:cs="宋体" w:hint="eastAsia"/>
                <w:color w:val="000000"/>
                <w:szCs w:val="21"/>
              </w:rPr>
              <w:t>（</w:t>
            </w:r>
            <w:r w:rsidRPr="007B2C0F">
              <w:rPr>
                <w:rFonts w:ascii="宋体" w:hAnsi="宋体" w:cs="宋体"/>
                <w:color w:val="000000"/>
                <w:szCs w:val="21"/>
              </w:rPr>
              <w:t>Layer 4</w:t>
            </w:r>
            <w:r w:rsidRPr="007B2C0F">
              <w:rPr>
                <w:rFonts w:ascii="宋体" w:hAnsi="宋体" w:cs="宋体" w:hint="eastAsia"/>
                <w:color w:val="000000"/>
                <w:szCs w:val="21"/>
              </w:rPr>
              <w:t>）包过滤功能，提供基于源</w:t>
            </w:r>
            <w:r w:rsidRPr="007B2C0F">
              <w:rPr>
                <w:rFonts w:ascii="宋体" w:hAnsi="宋体" w:cs="宋体"/>
                <w:color w:val="000000"/>
                <w:szCs w:val="21"/>
              </w:rPr>
              <w:t>MAC</w:t>
            </w:r>
            <w:r w:rsidRPr="007B2C0F">
              <w:rPr>
                <w:rFonts w:ascii="宋体" w:hAnsi="宋体" w:cs="宋体" w:hint="eastAsia"/>
                <w:color w:val="000000"/>
                <w:szCs w:val="21"/>
              </w:rPr>
              <w:t>地址、目的</w:t>
            </w:r>
            <w:r w:rsidRPr="007B2C0F">
              <w:rPr>
                <w:rFonts w:ascii="宋体" w:hAnsi="宋体" w:cs="宋体"/>
                <w:color w:val="000000"/>
                <w:szCs w:val="21"/>
              </w:rPr>
              <w:t>MAC</w:t>
            </w:r>
            <w:r w:rsidRPr="007B2C0F">
              <w:rPr>
                <w:rFonts w:ascii="宋体" w:hAnsi="宋体" w:cs="宋体" w:hint="eastAsia"/>
                <w:color w:val="000000"/>
                <w:szCs w:val="21"/>
              </w:rPr>
              <w:t>地址、源</w:t>
            </w:r>
            <w:r w:rsidRPr="007B2C0F">
              <w:rPr>
                <w:rFonts w:ascii="宋体" w:hAnsi="宋体" w:cs="宋体"/>
                <w:color w:val="000000"/>
                <w:szCs w:val="21"/>
              </w:rPr>
              <w:t>IP</w:t>
            </w:r>
            <w:r w:rsidRPr="007B2C0F">
              <w:rPr>
                <w:rFonts w:ascii="宋体" w:hAnsi="宋体" w:cs="宋体" w:hint="eastAsia"/>
                <w:color w:val="000000"/>
                <w:szCs w:val="21"/>
              </w:rPr>
              <w:t>地址、目的</w:t>
            </w:r>
            <w:r w:rsidRPr="007B2C0F">
              <w:rPr>
                <w:rFonts w:ascii="宋体" w:hAnsi="宋体" w:cs="宋体"/>
                <w:color w:val="000000"/>
                <w:szCs w:val="21"/>
              </w:rPr>
              <w:t>IP</w:t>
            </w:r>
            <w:r w:rsidRPr="007B2C0F">
              <w:rPr>
                <w:rFonts w:ascii="宋体" w:hAnsi="宋体" w:cs="宋体" w:hint="eastAsia"/>
                <w:color w:val="000000"/>
                <w:szCs w:val="21"/>
              </w:rPr>
              <w:t>地址、</w:t>
            </w:r>
            <w:r w:rsidRPr="007B2C0F">
              <w:rPr>
                <w:rFonts w:ascii="宋体" w:hAnsi="宋体" w:cs="宋体"/>
                <w:color w:val="000000"/>
                <w:szCs w:val="21"/>
              </w:rPr>
              <w:t>TCP/UDP</w:t>
            </w:r>
            <w:r w:rsidRPr="007B2C0F">
              <w:rPr>
                <w:rFonts w:ascii="宋体" w:hAnsi="宋体" w:cs="宋体" w:hint="eastAsia"/>
                <w:color w:val="000000"/>
                <w:szCs w:val="21"/>
              </w:rPr>
              <w:t>协议源</w:t>
            </w:r>
            <w:r w:rsidRPr="007B2C0F">
              <w:rPr>
                <w:rFonts w:ascii="宋体" w:hAnsi="宋体" w:cs="宋体"/>
                <w:color w:val="000000"/>
                <w:szCs w:val="21"/>
              </w:rPr>
              <w:t>/</w:t>
            </w:r>
            <w:r w:rsidRPr="007B2C0F">
              <w:rPr>
                <w:rFonts w:ascii="宋体" w:hAnsi="宋体" w:cs="宋体" w:hint="eastAsia"/>
                <w:color w:val="000000"/>
                <w:szCs w:val="21"/>
              </w:rPr>
              <w:t>目的端口号、协议、</w:t>
            </w:r>
            <w:r w:rsidRPr="007B2C0F">
              <w:rPr>
                <w:rFonts w:ascii="宋体" w:hAnsi="宋体" w:cs="宋体"/>
                <w:color w:val="000000"/>
                <w:szCs w:val="21"/>
              </w:rPr>
              <w:t>VLAN</w:t>
            </w:r>
            <w:r w:rsidRPr="007B2C0F">
              <w:rPr>
                <w:rFonts w:ascii="宋体" w:hAnsi="宋体" w:cs="宋体" w:hint="eastAsia"/>
                <w:color w:val="000000"/>
                <w:szCs w:val="21"/>
              </w:rPr>
              <w:t>的包过滤功能</w:t>
            </w:r>
          </w:p>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hint="eastAsia"/>
                <w:color w:val="000000"/>
                <w:szCs w:val="21"/>
              </w:rPr>
              <w:t>支持基于队列限速和端口整形功能</w:t>
            </w:r>
          </w:p>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hint="eastAsia"/>
                <w:color w:val="000000"/>
                <w:szCs w:val="21"/>
              </w:rPr>
              <w:t>支持</w:t>
            </w:r>
            <w:r w:rsidRPr="007B2C0F">
              <w:rPr>
                <w:rFonts w:ascii="宋体" w:hAnsi="宋体" w:cs="宋体"/>
                <w:color w:val="000000"/>
                <w:szCs w:val="21"/>
              </w:rPr>
              <w:t>4:4</w:t>
            </w:r>
            <w:r w:rsidRPr="007B2C0F">
              <w:rPr>
                <w:rFonts w:ascii="宋体" w:hAnsi="宋体" w:cs="宋体" w:hint="eastAsia"/>
                <w:color w:val="000000"/>
                <w:szCs w:val="21"/>
              </w:rPr>
              <w:t>端口镜像</w:t>
            </w:r>
          </w:p>
        </w:tc>
      </w:tr>
      <w:tr w:rsidR="00DC65F3" w:rsidRPr="00326723" w:rsidTr="0018500B">
        <w:trPr>
          <w:cantSplit/>
          <w:trHeight w:val="987"/>
        </w:trPr>
        <w:tc>
          <w:tcPr>
            <w:tcW w:w="3403" w:type="dxa"/>
            <w:noWrap/>
            <w:vAlign w:val="center"/>
          </w:tcPr>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hint="eastAsia"/>
                <w:color w:val="000000"/>
                <w:szCs w:val="21"/>
              </w:rPr>
              <w:t>安全功能</w:t>
            </w:r>
          </w:p>
        </w:tc>
        <w:tc>
          <w:tcPr>
            <w:tcW w:w="6662" w:type="dxa"/>
            <w:vAlign w:val="center"/>
          </w:tcPr>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hint="eastAsia"/>
                <w:color w:val="000000"/>
                <w:szCs w:val="21"/>
              </w:rPr>
              <w:t>用户分级管理和口令保护</w:t>
            </w:r>
          </w:p>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hint="eastAsia"/>
                <w:color w:val="000000"/>
                <w:szCs w:val="21"/>
              </w:rPr>
              <w:t>支持防止</w:t>
            </w:r>
            <w:r w:rsidRPr="007B2C0F">
              <w:rPr>
                <w:rFonts w:ascii="宋体" w:hAnsi="宋体" w:cs="宋体"/>
                <w:color w:val="000000"/>
                <w:szCs w:val="21"/>
              </w:rPr>
              <w:t>DOS</w:t>
            </w:r>
            <w:r w:rsidRPr="007B2C0F">
              <w:rPr>
                <w:rFonts w:ascii="宋体" w:hAnsi="宋体" w:cs="宋体" w:hint="eastAsia"/>
                <w:color w:val="000000"/>
                <w:szCs w:val="21"/>
              </w:rPr>
              <w:t>、</w:t>
            </w:r>
            <w:r w:rsidRPr="007B2C0F">
              <w:rPr>
                <w:rFonts w:ascii="宋体" w:hAnsi="宋体" w:cs="宋体"/>
                <w:color w:val="000000"/>
                <w:szCs w:val="21"/>
              </w:rPr>
              <w:t>ARP</w:t>
            </w:r>
            <w:r w:rsidRPr="007B2C0F">
              <w:rPr>
                <w:rFonts w:ascii="宋体" w:hAnsi="宋体" w:cs="宋体" w:hint="eastAsia"/>
                <w:color w:val="000000"/>
                <w:szCs w:val="21"/>
              </w:rPr>
              <w:t>攻击功能、</w:t>
            </w:r>
            <w:r w:rsidRPr="007B2C0F">
              <w:rPr>
                <w:rFonts w:ascii="宋体" w:hAnsi="宋体" w:cs="宋体"/>
                <w:color w:val="000000"/>
                <w:szCs w:val="21"/>
              </w:rPr>
              <w:t>ICMP</w:t>
            </w:r>
            <w:r w:rsidRPr="007B2C0F">
              <w:rPr>
                <w:rFonts w:ascii="宋体" w:hAnsi="宋体" w:cs="宋体" w:hint="eastAsia"/>
                <w:color w:val="000000"/>
                <w:szCs w:val="21"/>
              </w:rPr>
              <w:t>防攻击</w:t>
            </w:r>
          </w:p>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hint="eastAsia"/>
                <w:color w:val="000000"/>
                <w:szCs w:val="21"/>
              </w:rPr>
              <w:t>支持</w:t>
            </w:r>
            <w:r w:rsidRPr="007B2C0F">
              <w:rPr>
                <w:rFonts w:ascii="宋体" w:hAnsi="宋体" w:cs="宋体"/>
                <w:color w:val="000000"/>
                <w:szCs w:val="21"/>
              </w:rPr>
              <w:t>IP</w:t>
            </w:r>
            <w:r w:rsidRPr="007B2C0F">
              <w:rPr>
                <w:rFonts w:ascii="宋体" w:hAnsi="宋体" w:cs="宋体" w:hint="eastAsia"/>
                <w:color w:val="000000"/>
                <w:szCs w:val="21"/>
              </w:rPr>
              <w:t>、</w:t>
            </w:r>
            <w:r w:rsidRPr="007B2C0F">
              <w:rPr>
                <w:rFonts w:ascii="宋体" w:hAnsi="宋体" w:cs="宋体"/>
                <w:color w:val="000000"/>
                <w:szCs w:val="21"/>
              </w:rPr>
              <w:t>MAC</w:t>
            </w:r>
            <w:r w:rsidRPr="007B2C0F">
              <w:rPr>
                <w:rFonts w:ascii="宋体" w:hAnsi="宋体" w:cs="宋体" w:hint="eastAsia"/>
                <w:color w:val="000000"/>
                <w:szCs w:val="21"/>
              </w:rPr>
              <w:t>、端口、</w:t>
            </w:r>
            <w:r w:rsidRPr="007B2C0F">
              <w:rPr>
                <w:rFonts w:ascii="宋体" w:hAnsi="宋体" w:cs="宋体"/>
                <w:color w:val="000000"/>
                <w:szCs w:val="21"/>
              </w:rPr>
              <w:t>VLAN</w:t>
            </w:r>
            <w:r w:rsidRPr="007B2C0F">
              <w:rPr>
                <w:rFonts w:ascii="宋体" w:hAnsi="宋体" w:cs="宋体" w:hint="eastAsia"/>
                <w:color w:val="000000"/>
                <w:szCs w:val="21"/>
              </w:rPr>
              <w:t>的组合绑定</w:t>
            </w:r>
          </w:p>
          <w:p w:rsidR="00DC65F3" w:rsidRPr="007B2C0F" w:rsidRDefault="00DC65F3" w:rsidP="007B2C0F">
            <w:pPr>
              <w:pStyle w:val="ListParagraph"/>
              <w:numPr>
                <w:ilvl w:val="0"/>
                <w:numId w:val="19"/>
              </w:numPr>
              <w:ind w:firstLineChars="0"/>
              <w:rPr>
                <w:rFonts w:ascii="宋体" w:hAnsi="宋体" w:cs="宋体"/>
                <w:color w:val="000000"/>
                <w:szCs w:val="21"/>
              </w:rPr>
            </w:pPr>
            <w:r w:rsidRPr="007B2C0F">
              <w:rPr>
                <w:rFonts w:ascii="宋体" w:hAnsi="宋体" w:cs="宋体" w:hint="eastAsia"/>
                <w:color w:val="000000"/>
                <w:szCs w:val="21"/>
              </w:rPr>
              <w:t>支持端口隔离、端口安全、</w:t>
            </w:r>
            <w:r w:rsidRPr="007B2C0F">
              <w:rPr>
                <w:rFonts w:ascii="宋体" w:hAnsi="宋体" w:cs="宋体"/>
                <w:color w:val="000000"/>
                <w:szCs w:val="21"/>
              </w:rPr>
              <w:t>Sticky MAC</w:t>
            </w:r>
          </w:p>
          <w:p w:rsidR="00DC65F3" w:rsidRPr="007B2C0F" w:rsidRDefault="00DC65F3" w:rsidP="007B2C0F">
            <w:pPr>
              <w:pStyle w:val="ListParagraph"/>
              <w:numPr>
                <w:ilvl w:val="0"/>
                <w:numId w:val="19"/>
              </w:numPr>
              <w:ind w:firstLineChars="0"/>
              <w:rPr>
                <w:rFonts w:ascii="宋体" w:hAnsi="宋体" w:cs="宋体"/>
                <w:color w:val="000000"/>
                <w:szCs w:val="21"/>
              </w:rPr>
            </w:pPr>
            <w:r w:rsidRPr="007B2C0F">
              <w:rPr>
                <w:rFonts w:ascii="宋体" w:hAnsi="宋体" w:cs="宋体" w:hint="eastAsia"/>
                <w:color w:val="000000"/>
                <w:szCs w:val="21"/>
              </w:rPr>
              <w:t>支持</w:t>
            </w:r>
            <w:r w:rsidRPr="007B2C0F">
              <w:rPr>
                <w:rFonts w:ascii="宋体" w:hAnsi="宋体" w:cs="宋体"/>
                <w:color w:val="000000"/>
                <w:szCs w:val="21"/>
              </w:rPr>
              <w:t>MFF</w:t>
            </w:r>
          </w:p>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hint="eastAsia"/>
                <w:color w:val="000000"/>
                <w:szCs w:val="21"/>
              </w:rPr>
              <w:t>支持黑洞</w:t>
            </w:r>
            <w:r w:rsidRPr="007B2C0F">
              <w:rPr>
                <w:rFonts w:ascii="宋体" w:hAnsi="宋体" w:cs="宋体"/>
                <w:color w:val="000000"/>
                <w:szCs w:val="21"/>
              </w:rPr>
              <w:t>MAC</w:t>
            </w:r>
            <w:r w:rsidRPr="007B2C0F">
              <w:rPr>
                <w:rFonts w:ascii="宋体" w:hAnsi="宋体" w:cs="宋体" w:hint="eastAsia"/>
                <w:color w:val="000000"/>
                <w:szCs w:val="21"/>
              </w:rPr>
              <w:t>地址</w:t>
            </w:r>
          </w:p>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hint="eastAsia"/>
                <w:color w:val="000000"/>
                <w:szCs w:val="21"/>
              </w:rPr>
              <w:t>支持</w:t>
            </w:r>
            <w:r w:rsidRPr="007B2C0F">
              <w:rPr>
                <w:rFonts w:ascii="宋体" w:hAnsi="宋体" w:cs="宋体"/>
                <w:color w:val="000000"/>
                <w:szCs w:val="21"/>
              </w:rPr>
              <w:t>MAC</w:t>
            </w:r>
            <w:r w:rsidRPr="007B2C0F">
              <w:rPr>
                <w:rFonts w:ascii="宋体" w:hAnsi="宋体" w:cs="宋体" w:hint="eastAsia"/>
                <w:color w:val="000000"/>
                <w:szCs w:val="21"/>
              </w:rPr>
              <w:t>地址学习数目限制</w:t>
            </w:r>
          </w:p>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hint="eastAsia"/>
                <w:color w:val="000000"/>
                <w:szCs w:val="21"/>
              </w:rPr>
              <w:t>支持</w:t>
            </w:r>
            <w:r w:rsidRPr="007B2C0F">
              <w:rPr>
                <w:rFonts w:ascii="宋体" w:hAnsi="宋体" w:cs="宋体"/>
                <w:color w:val="000000"/>
                <w:szCs w:val="21"/>
              </w:rPr>
              <w:t>IEEE 802.1x</w:t>
            </w:r>
            <w:r w:rsidRPr="007B2C0F">
              <w:rPr>
                <w:rFonts w:ascii="宋体" w:hAnsi="宋体" w:cs="宋体" w:hint="eastAsia"/>
                <w:color w:val="000000"/>
                <w:szCs w:val="21"/>
              </w:rPr>
              <w:t>认证，支持单端口最大用户数限制</w:t>
            </w:r>
          </w:p>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hint="eastAsia"/>
                <w:color w:val="000000"/>
                <w:szCs w:val="21"/>
              </w:rPr>
              <w:t>支持</w:t>
            </w:r>
            <w:r w:rsidRPr="007B2C0F">
              <w:rPr>
                <w:rFonts w:ascii="宋体" w:hAnsi="宋体" w:cs="宋体"/>
                <w:color w:val="000000"/>
                <w:szCs w:val="21"/>
              </w:rPr>
              <w:t>AAA</w:t>
            </w:r>
            <w:r w:rsidRPr="007B2C0F">
              <w:rPr>
                <w:rFonts w:ascii="宋体" w:hAnsi="宋体" w:cs="宋体" w:hint="eastAsia"/>
                <w:color w:val="000000"/>
                <w:szCs w:val="21"/>
              </w:rPr>
              <w:t>认证，支持</w:t>
            </w:r>
            <w:r w:rsidRPr="007B2C0F">
              <w:rPr>
                <w:rFonts w:ascii="宋体" w:hAnsi="宋体" w:cs="宋体"/>
                <w:color w:val="000000"/>
                <w:szCs w:val="21"/>
              </w:rPr>
              <w:t>Radius</w:t>
            </w:r>
            <w:r w:rsidRPr="007B2C0F">
              <w:rPr>
                <w:rFonts w:ascii="宋体" w:hAnsi="宋体" w:cs="宋体" w:hint="eastAsia"/>
                <w:color w:val="000000"/>
                <w:szCs w:val="21"/>
              </w:rPr>
              <w:t>、</w:t>
            </w:r>
            <w:r w:rsidRPr="007B2C0F">
              <w:rPr>
                <w:rFonts w:ascii="宋体" w:hAnsi="宋体" w:cs="宋体"/>
                <w:color w:val="000000"/>
                <w:szCs w:val="21"/>
              </w:rPr>
              <w:t>HWTACACS</w:t>
            </w:r>
            <w:r w:rsidRPr="007B2C0F">
              <w:rPr>
                <w:rFonts w:ascii="宋体" w:hAnsi="宋体" w:cs="宋体" w:hint="eastAsia"/>
                <w:color w:val="000000"/>
                <w:szCs w:val="21"/>
              </w:rPr>
              <w:t>等多种方式</w:t>
            </w:r>
          </w:p>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hint="eastAsia"/>
                <w:color w:val="000000"/>
                <w:szCs w:val="21"/>
              </w:rPr>
              <w:t>支持</w:t>
            </w:r>
            <w:r w:rsidRPr="007B2C0F">
              <w:rPr>
                <w:rFonts w:ascii="宋体" w:hAnsi="宋体" w:cs="宋体"/>
                <w:color w:val="000000"/>
                <w:szCs w:val="21"/>
              </w:rPr>
              <w:t>NAC</w:t>
            </w:r>
            <w:r w:rsidRPr="007B2C0F">
              <w:rPr>
                <w:rFonts w:ascii="宋体" w:hAnsi="宋体" w:cs="宋体" w:hint="eastAsia"/>
                <w:color w:val="000000"/>
                <w:szCs w:val="21"/>
              </w:rPr>
              <w:t>功能</w:t>
            </w:r>
          </w:p>
          <w:p w:rsidR="00DC65F3" w:rsidRPr="007B2C0F" w:rsidRDefault="00DC65F3" w:rsidP="007B2C0F">
            <w:pPr>
              <w:pStyle w:val="ListParagraph"/>
              <w:numPr>
                <w:ilvl w:val="0"/>
                <w:numId w:val="19"/>
              </w:numPr>
              <w:ind w:firstLineChars="0"/>
              <w:rPr>
                <w:rFonts w:ascii="宋体" w:hAnsi="宋体" w:cs="宋体"/>
                <w:color w:val="000000"/>
                <w:szCs w:val="21"/>
              </w:rPr>
            </w:pPr>
            <w:r w:rsidRPr="007B2C0F">
              <w:rPr>
                <w:rFonts w:ascii="宋体" w:hAnsi="宋体" w:cs="宋体" w:hint="eastAsia"/>
                <w:color w:val="000000"/>
                <w:szCs w:val="21"/>
              </w:rPr>
              <w:t>支持</w:t>
            </w:r>
            <w:r w:rsidRPr="007B2C0F">
              <w:rPr>
                <w:rFonts w:ascii="宋体" w:hAnsi="宋体" w:cs="宋体"/>
                <w:color w:val="000000"/>
                <w:szCs w:val="21"/>
              </w:rPr>
              <w:t>SSH V2.0</w:t>
            </w:r>
          </w:p>
          <w:p w:rsidR="00DC65F3" w:rsidRPr="007B2C0F" w:rsidRDefault="00DC65F3" w:rsidP="007B2C0F">
            <w:pPr>
              <w:pStyle w:val="ListParagraph"/>
              <w:numPr>
                <w:ilvl w:val="0"/>
                <w:numId w:val="19"/>
              </w:numPr>
              <w:ind w:firstLineChars="0"/>
              <w:rPr>
                <w:rFonts w:ascii="宋体" w:hAnsi="宋体" w:cs="宋体"/>
                <w:color w:val="000000"/>
                <w:szCs w:val="21"/>
              </w:rPr>
            </w:pPr>
            <w:r w:rsidRPr="007B2C0F">
              <w:rPr>
                <w:rFonts w:ascii="宋体" w:hAnsi="宋体" w:cs="宋体" w:hint="eastAsia"/>
                <w:color w:val="000000"/>
                <w:szCs w:val="21"/>
              </w:rPr>
              <w:t>支持</w:t>
            </w:r>
            <w:r w:rsidRPr="007B2C0F">
              <w:rPr>
                <w:rFonts w:ascii="宋体" w:hAnsi="宋体" w:cs="宋体"/>
                <w:color w:val="000000"/>
                <w:szCs w:val="21"/>
              </w:rPr>
              <w:t>HTTPS</w:t>
            </w:r>
          </w:p>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hint="eastAsia"/>
                <w:color w:val="000000"/>
                <w:szCs w:val="21"/>
              </w:rPr>
              <w:t>支持</w:t>
            </w:r>
            <w:r w:rsidRPr="007B2C0F">
              <w:rPr>
                <w:rFonts w:ascii="宋体" w:hAnsi="宋体" w:cs="宋体"/>
                <w:color w:val="000000"/>
                <w:szCs w:val="21"/>
              </w:rPr>
              <w:t>CPU</w:t>
            </w:r>
            <w:r w:rsidRPr="007B2C0F">
              <w:rPr>
                <w:rFonts w:ascii="宋体" w:hAnsi="宋体" w:cs="宋体" w:hint="eastAsia"/>
                <w:color w:val="000000"/>
                <w:szCs w:val="21"/>
              </w:rPr>
              <w:t>保护功能</w:t>
            </w:r>
          </w:p>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hint="eastAsia"/>
                <w:color w:val="000000"/>
                <w:szCs w:val="21"/>
              </w:rPr>
              <w:t>支持黑名单和白名单</w:t>
            </w:r>
          </w:p>
        </w:tc>
      </w:tr>
      <w:tr w:rsidR="00DC65F3" w:rsidRPr="00326723" w:rsidTr="0018500B">
        <w:trPr>
          <w:cantSplit/>
          <w:trHeight w:val="754"/>
        </w:trPr>
        <w:tc>
          <w:tcPr>
            <w:tcW w:w="3403" w:type="dxa"/>
            <w:vMerge w:val="restart"/>
            <w:noWrap/>
            <w:vAlign w:val="center"/>
          </w:tcPr>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hint="eastAsia"/>
                <w:color w:val="000000"/>
                <w:szCs w:val="21"/>
              </w:rPr>
              <w:t>可靠性</w:t>
            </w:r>
          </w:p>
        </w:tc>
        <w:tc>
          <w:tcPr>
            <w:tcW w:w="6662" w:type="dxa"/>
            <w:vAlign w:val="center"/>
          </w:tcPr>
          <w:p w:rsidR="00DC65F3" w:rsidRPr="007B2C0F" w:rsidRDefault="00DC65F3" w:rsidP="007B2C0F">
            <w:pPr>
              <w:pStyle w:val="ListParagraph"/>
              <w:numPr>
                <w:ilvl w:val="0"/>
                <w:numId w:val="19"/>
              </w:numPr>
              <w:ind w:firstLineChars="0"/>
              <w:rPr>
                <w:rFonts w:ascii="宋体" w:hAnsi="宋体" w:cs="宋体"/>
                <w:color w:val="000000"/>
                <w:szCs w:val="21"/>
              </w:rPr>
            </w:pPr>
            <w:r w:rsidRPr="007B2C0F">
              <w:rPr>
                <w:rFonts w:ascii="宋体" w:hAnsi="宋体" w:cs="宋体"/>
                <w:color w:val="000000"/>
                <w:szCs w:val="21"/>
              </w:rPr>
              <w:t>*</w:t>
            </w:r>
            <w:r w:rsidRPr="007B2C0F">
              <w:rPr>
                <w:rFonts w:ascii="宋体" w:hAnsi="宋体" w:cs="宋体" w:hint="eastAsia"/>
                <w:color w:val="000000"/>
                <w:szCs w:val="21"/>
              </w:rPr>
              <w:t>支持</w:t>
            </w:r>
            <w:r w:rsidRPr="007B2C0F">
              <w:rPr>
                <w:rFonts w:ascii="宋体" w:hAnsi="宋体" w:cs="宋体"/>
                <w:color w:val="000000"/>
                <w:szCs w:val="21"/>
              </w:rPr>
              <w:t>G.8032</w:t>
            </w:r>
            <w:r w:rsidRPr="007B2C0F">
              <w:rPr>
                <w:rFonts w:ascii="宋体" w:hAnsi="宋体" w:cs="宋体" w:hint="eastAsia"/>
                <w:color w:val="000000"/>
                <w:szCs w:val="21"/>
              </w:rPr>
              <w:t>开放环或</w:t>
            </w:r>
            <w:r w:rsidRPr="007B2C0F">
              <w:rPr>
                <w:rFonts w:ascii="宋体" w:hAnsi="宋体" w:cs="宋体"/>
                <w:color w:val="000000"/>
                <w:szCs w:val="21"/>
              </w:rPr>
              <w:t>SEP</w:t>
            </w:r>
            <w:r w:rsidRPr="007B2C0F">
              <w:rPr>
                <w:rFonts w:ascii="宋体" w:hAnsi="宋体" w:cs="宋体" w:hint="eastAsia"/>
                <w:color w:val="000000"/>
                <w:szCs w:val="21"/>
              </w:rPr>
              <w:t>、</w:t>
            </w:r>
            <w:r w:rsidRPr="007B2C0F">
              <w:rPr>
                <w:rFonts w:ascii="宋体" w:hAnsi="宋体" w:cs="宋体"/>
                <w:color w:val="000000"/>
                <w:szCs w:val="21"/>
              </w:rPr>
              <w:t>REP</w:t>
            </w:r>
            <w:r w:rsidRPr="007B2C0F">
              <w:rPr>
                <w:rFonts w:ascii="宋体" w:hAnsi="宋体" w:cs="宋体" w:hint="eastAsia"/>
                <w:color w:val="000000"/>
                <w:szCs w:val="21"/>
              </w:rPr>
              <w:t>半环协议</w:t>
            </w:r>
            <w:r w:rsidRPr="007B2C0F">
              <w:rPr>
                <w:rFonts w:ascii="宋体" w:cs="宋体"/>
                <w:color w:val="000000"/>
                <w:szCs w:val="21"/>
              </w:rPr>
              <w:t>,</w:t>
            </w:r>
            <w:r w:rsidRPr="007B2C0F">
              <w:rPr>
                <w:rFonts w:ascii="宋体" w:hAnsi="宋体" w:cs="宋体" w:hint="eastAsia"/>
                <w:color w:val="000000"/>
                <w:szCs w:val="21"/>
              </w:rPr>
              <w:t>可与其他厂商设备混合组网，要求倒换时间</w:t>
            </w:r>
            <w:r w:rsidRPr="007B2C0F">
              <w:rPr>
                <w:rFonts w:ascii="宋体" w:cs="宋体" w:hint="eastAsia"/>
                <w:color w:val="000000"/>
                <w:szCs w:val="21"/>
              </w:rPr>
              <w:t>≤</w:t>
            </w:r>
            <w:r w:rsidRPr="007B2C0F">
              <w:rPr>
                <w:rFonts w:ascii="宋体" w:hAnsi="宋体" w:cs="宋体"/>
                <w:color w:val="000000"/>
                <w:szCs w:val="21"/>
              </w:rPr>
              <w:t>50ms</w:t>
            </w:r>
          </w:p>
        </w:tc>
      </w:tr>
      <w:tr w:rsidR="00DC65F3" w:rsidRPr="00326723" w:rsidTr="0018500B">
        <w:trPr>
          <w:cantSplit/>
          <w:trHeight w:val="754"/>
        </w:trPr>
        <w:tc>
          <w:tcPr>
            <w:tcW w:w="3403" w:type="dxa"/>
            <w:vMerge/>
            <w:noWrap/>
            <w:vAlign w:val="center"/>
          </w:tcPr>
          <w:p w:rsidR="00DC65F3" w:rsidRPr="007B2C0F" w:rsidRDefault="00DC65F3" w:rsidP="007B2C0F">
            <w:pPr>
              <w:pStyle w:val="ListParagraph"/>
              <w:numPr>
                <w:ilvl w:val="0"/>
                <w:numId w:val="19"/>
              </w:numPr>
              <w:ind w:firstLineChars="0"/>
              <w:rPr>
                <w:rFonts w:ascii="宋体" w:cs="宋体"/>
                <w:color w:val="000000"/>
                <w:szCs w:val="21"/>
              </w:rPr>
            </w:pPr>
          </w:p>
        </w:tc>
        <w:tc>
          <w:tcPr>
            <w:tcW w:w="6662" w:type="dxa"/>
            <w:vAlign w:val="center"/>
          </w:tcPr>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hint="eastAsia"/>
                <w:color w:val="000000"/>
                <w:szCs w:val="21"/>
              </w:rPr>
              <w:t>支持以太网</w:t>
            </w:r>
            <w:r w:rsidRPr="007B2C0F">
              <w:rPr>
                <w:rFonts w:ascii="宋体" w:hAnsi="宋体" w:cs="宋体"/>
                <w:color w:val="000000"/>
                <w:szCs w:val="21"/>
              </w:rPr>
              <w:t>OAM 802.3ah</w:t>
            </w:r>
            <w:r w:rsidRPr="007B2C0F">
              <w:rPr>
                <w:rFonts w:ascii="宋体" w:hAnsi="宋体" w:cs="宋体" w:hint="eastAsia"/>
                <w:color w:val="000000"/>
                <w:szCs w:val="21"/>
              </w:rPr>
              <w:t>和</w:t>
            </w:r>
            <w:r w:rsidRPr="007B2C0F">
              <w:rPr>
                <w:rFonts w:ascii="宋体" w:hAnsi="宋体" w:cs="宋体"/>
                <w:color w:val="000000"/>
                <w:szCs w:val="21"/>
              </w:rPr>
              <w:t>802.1ag</w:t>
            </w:r>
          </w:p>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hint="eastAsia"/>
                <w:color w:val="000000"/>
                <w:szCs w:val="21"/>
              </w:rPr>
              <w:t>支持</w:t>
            </w:r>
            <w:r w:rsidRPr="007B2C0F">
              <w:rPr>
                <w:rFonts w:ascii="宋体" w:hAnsi="宋体" w:cs="宋体"/>
                <w:color w:val="000000"/>
                <w:szCs w:val="21"/>
              </w:rPr>
              <w:t xml:space="preserve"> ITU-Y.1731</w:t>
            </w:r>
          </w:p>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hint="eastAsia"/>
                <w:color w:val="000000"/>
                <w:szCs w:val="21"/>
              </w:rPr>
              <w:t>支持</w:t>
            </w:r>
            <w:r w:rsidRPr="007B2C0F">
              <w:rPr>
                <w:rFonts w:ascii="宋体" w:hAnsi="宋体" w:cs="宋体"/>
                <w:color w:val="000000"/>
                <w:szCs w:val="21"/>
              </w:rPr>
              <w:t xml:space="preserve"> BFD for BGP/IS-IS/OSPF/</w:t>
            </w:r>
            <w:r w:rsidRPr="007B2C0F">
              <w:rPr>
                <w:rFonts w:ascii="宋体" w:hAnsi="宋体" w:cs="宋体" w:hint="eastAsia"/>
                <w:color w:val="000000"/>
                <w:szCs w:val="21"/>
              </w:rPr>
              <w:t>静态路由</w:t>
            </w:r>
          </w:p>
        </w:tc>
      </w:tr>
      <w:tr w:rsidR="00DC65F3" w:rsidRPr="00326723" w:rsidTr="0018500B">
        <w:trPr>
          <w:cantSplit/>
          <w:trHeight w:val="280"/>
        </w:trPr>
        <w:tc>
          <w:tcPr>
            <w:tcW w:w="3403" w:type="dxa"/>
            <w:noWrap/>
            <w:vAlign w:val="center"/>
          </w:tcPr>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hint="eastAsia"/>
                <w:color w:val="000000"/>
                <w:szCs w:val="21"/>
              </w:rPr>
              <w:t>虚拟化</w:t>
            </w:r>
          </w:p>
        </w:tc>
        <w:tc>
          <w:tcPr>
            <w:tcW w:w="6662" w:type="dxa"/>
            <w:noWrap/>
            <w:vAlign w:val="center"/>
          </w:tcPr>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hint="eastAsia"/>
                <w:color w:val="000000"/>
                <w:szCs w:val="21"/>
              </w:rPr>
              <w:t>支持纵向虚拟化技术，可以使原来</w:t>
            </w:r>
            <w:r w:rsidRPr="007B2C0F">
              <w:rPr>
                <w:rFonts w:ascii="宋体" w:cs="宋体" w:hint="eastAsia"/>
                <w:color w:val="000000"/>
                <w:szCs w:val="21"/>
              </w:rPr>
              <w:t>“</w:t>
            </w:r>
            <w:r w:rsidRPr="007B2C0F">
              <w:rPr>
                <w:rFonts w:ascii="宋体" w:hAnsi="宋体" w:cs="宋体" w:hint="eastAsia"/>
                <w:color w:val="000000"/>
                <w:szCs w:val="21"/>
              </w:rPr>
              <w:t>小型核心</w:t>
            </w:r>
            <w:r w:rsidRPr="007B2C0F">
              <w:rPr>
                <w:rFonts w:ascii="宋体" w:hAnsi="宋体" w:cs="宋体"/>
                <w:color w:val="000000"/>
                <w:szCs w:val="21"/>
              </w:rPr>
              <w:t>/</w:t>
            </w:r>
            <w:r w:rsidRPr="007B2C0F">
              <w:rPr>
                <w:rFonts w:ascii="宋体" w:hAnsi="宋体" w:cs="宋体" w:hint="eastAsia"/>
                <w:color w:val="000000"/>
                <w:szCs w:val="21"/>
              </w:rPr>
              <w:t>汇聚</w:t>
            </w:r>
            <w:r w:rsidRPr="007B2C0F">
              <w:rPr>
                <w:rFonts w:ascii="宋体" w:hAnsi="宋体" w:cs="宋体"/>
                <w:color w:val="000000"/>
                <w:szCs w:val="21"/>
              </w:rPr>
              <w:t>+</w:t>
            </w:r>
            <w:r w:rsidRPr="007B2C0F">
              <w:rPr>
                <w:rFonts w:ascii="宋体" w:hAnsi="宋体" w:cs="宋体" w:hint="eastAsia"/>
                <w:color w:val="000000"/>
                <w:szCs w:val="21"/>
              </w:rPr>
              <w:t>接入交换机</w:t>
            </w:r>
            <w:r w:rsidRPr="007B2C0F">
              <w:rPr>
                <w:rFonts w:ascii="宋体" w:hAnsi="宋体" w:cs="宋体"/>
                <w:color w:val="000000"/>
                <w:szCs w:val="21"/>
              </w:rPr>
              <w:t>+AP</w:t>
            </w:r>
            <w:r w:rsidRPr="007B2C0F">
              <w:rPr>
                <w:rFonts w:ascii="宋体" w:hAnsi="宋体" w:cs="宋体" w:hint="eastAsia"/>
                <w:color w:val="000000"/>
                <w:szCs w:val="21"/>
              </w:rPr>
              <w:t>”的网络架构，虚拟化为一台设备进行管理</w:t>
            </w:r>
            <w:r w:rsidRPr="007B2C0F">
              <w:rPr>
                <w:rFonts w:ascii="宋体" w:hAnsi="宋体" w:cs="宋体"/>
                <w:color w:val="000000"/>
                <w:szCs w:val="21"/>
              </w:rPr>
              <w:t xml:space="preserve">, </w:t>
            </w:r>
            <w:r w:rsidRPr="007B2C0F">
              <w:rPr>
                <w:rFonts w:ascii="宋体" w:hAnsi="宋体" w:cs="宋体" w:hint="eastAsia"/>
                <w:color w:val="000000"/>
                <w:szCs w:val="21"/>
              </w:rPr>
              <w:t>支持横向虚拟化，纵向虚拟化可与横向虚拟化同时工作</w:t>
            </w:r>
          </w:p>
        </w:tc>
      </w:tr>
      <w:tr w:rsidR="00DC65F3" w:rsidRPr="00326723" w:rsidTr="0018500B">
        <w:trPr>
          <w:cantSplit/>
          <w:trHeight w:val="2730"/>
        </w:trPr>
        <w:tc>
          <w:tcPr>
            <w:tcW w:w="3403" w:type="dxa"/>
            <w:vAlign w:val="center"/>
          </w:tcPr>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hint="eastAsia"/>
                <w:color w:val="000000"/>
                <w:szCs w:val="21"/>
              </w:rPr>
              <w:t>管理协议</w:t>
            </w:r>
          </w:p>
        </w:tc>
        <w:tc>
          <w:tcPr>
            <w:tcW w:w="6662" w:type="dxa"/>
            <w:noWrap/>
            <w:vAlign w:val="center"/>
          </w:tcPr>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hint="eastAsia"/>
                <w:color w:val="000000"/>
                <w:szCs w:val="21"/>
              </w:rPr>
              <w:t>支持智能堆叠</w:t>
            </w:r>
            <w:r w:rsidRPr="007B2C0F">
              <w:rPr>
                <w:rFonts w:ascii="宋体" w:hAnsi="宋体" w:cs="宋体"/>
                <w:color w:val="000000"/>
                <w:szCs w:val="21"/>
              </w:rPr>
              <w:t>iStack</w:t>
            </w:r>
          </w:p>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hint="eastAsia"/>
                <w:color w:val="000000"/>
                <w:szCs w:val="21"/>
              </w:rPr>
              <w:t>支持虚拟电缆检测</w:t>
            </w:r>
            <w:r w:rsidRPr="007B2C0F">
              <w:rPr>
                <w:rFonts w:ascii="宋体" w:hAnsi="宋体" w:cs="宋体"/>
                <w:color w:val="000000"/>
                <w:szCs w:val="21"/>
              </w:rPr>
              <w:t>(Virtual Cable Test)</w:t>
            </w:r>
          </w:p>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hint="eastAsia"/>
                <w:color w:val="000000"/>
                <w:szCs w:val="21"/>
              </w:rPr>
              <w:t>支持</w:t>
            </w:r>
            <w:r w:rsidRPr="007B2C0F">
              <w:rPr>
                <w:rFonts w:ascii="宋体" w:hAnsi="宋体" w:cs="宋体"/>
                <w:color w:val="000000"/>
                <w:szCs w:val="21"/>
              </w:rPr>
              <w:t>SNMPv1/v2/v3</w:t>
            </w:r>
          </w:p>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hint="eastAsia"/>
                <w:color w:val="000000"/>
                <w:szCs w:val="21"/>
              </w:rPr>
              <w:t>支持</w:t>
            </w:r>
            <w:r w:rsidRPr="007B2C0F">
              <w:rPr>
                <w:rFonts w:ascii="宋体" w:hAnsi="宋体" w:cs="宋体"/>
                <w:color w:val="000000"/>
                <w:szCs w:val="21"/>
              </w:rPr>
              <w:t>RMON/RMON2</w:t>
            </w:r>
          </w:p>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hint="eastAsia"/>
                <w:color w:val="000000"/>
                <w:szCs w:val="21"/>
              </w:rPr>
              <w:t>支持网管系统、支持</w:t>
            </w:r>
            <w:r w:rsidRPr="007B2C0F">
              <w:rPr>
                <w:rFonts w:ascii="宋体" w:hAnsi="宋体" w:cs="宋体"/>
                <w:color w:val="000000"/>
                <w:szCs w:val="21"/>
              </w:rPr>
              <w:t>WEB</w:t>
            </w:r>
            <w:r w:rsidRPr="007B2C0F">
              <w:rPr>
                <w:rFonts w:ascii="宋体" w:hAnsi="宋体" w:cs="宋体" w:hint="eastAsia"/>
                <w:color w:val="000000"/>
                <w:szCs w:val="21"/>
              </w:rPr>
              <w:t>网管特性</w:t>
            </w:r>
          </w:p>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hint="eastAsia"/>
                <w:color w:val="000000"/>
                <w:szCs w:val="21"/>
              </w:rPr>
              <w:t>支持系统日志、分级告警</w:t>
            </w:r>
          </w:p>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hint="eastAsia"/>
                <w:color w:val="000000"/>
                <w:szCs w:val="21"/>
              </w:rPr>
              <w:t>支持</w:t>
            </w:r>
            <w:r w:rsidRPr="007B2C0F">
              <w:rPr>
                <w:rFonts w:ascii="宋体" w:hAnsi="宋体" w:cs="宋体"/>
                <w:color w:val="000000"/>
                <w:szCs w:val="21"/>
              </w:rPr>
              <w:t>sFlow</w:t>
            </w:r>
          </w:p>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cs="宋体" w:hint="eastAsia"/>
                <w:color w:val="000000"/>
                <w:szCs w:val="21"/>
              </w:rPr>
              <w:t>Δ</w:t>
            </w:r>
            <w:r w:rsidRPr="007B2C0F">
              <w:rPr>
                <w:rFonts w:ascii="宋体" w:hAnsi="宋体" w:cs="宋体" w:hint="eastAsia"/>
                <w:color w:val="000000"/>
                <w:szCs w:val="21"/>
              </w:rPr>
              <w:t>支持带外管理以太网口。</w:t>
            </w:r>
          </w:p>
        </w:tc>
      </w:tr>
      <w:tr w:rsidR="00DC65F3" w:rsidRPr="00326723" w:rsidTr="0018500B">
        <w:trPr>
          <w:cantSplit/>
          <w:trHeight w:val="265"/>
        </w:trPr>
        <w:tc>
          <w:tcPr>
            <w:tcW w:w="3403" w:type="dxa"/>
            <w:vAlign w:val="center"/>
          </w:tcPr>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hint="eastAsia"/>
                <w:color w:val="000000"/>
                <w:szCs w:val="21"/>
              </w:rPr>
              <w:t>功率</w:t>
            </w:r>
          </w:p>
        </w:tc>
        <w:tc>
          <w:tcPr>
            <w:tcW w:w="6662" w:type="dxa"/>
            <w:noWrap/>
            <w:vAlign w:val="center"/>
          </w:tcPr>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hint="eastAsia"/>
                <w:color w:val="000000"/>
                <w:szCs w:val="21"/>
              </w:rPr>
              <w:t>设备功率≤</w:t>
            </w:r>
            <w:r w:rsidRPr="007B2C0F">
              <w:rPr>
                <w:rFonts w:ascii="宋体" w:hAnsi="宋体" w:cs="宋体"/>
                <w:color w:val="000000"/>
                <w:szCs w:val="21"/>
              </w:rPr>
              <w:t>60W</w:t>
            </w:r>
          </w:p>
        </w:tc>
      </w:tr>
      <w:tr w:rsidR="00DC65F3" w:rsidRPr="00326723" w:rsidTr="0018500B">
        <w:trPr>
          <w:cantSplit/>
          <w:trHeight w:val="265"/>
        </w:trPr>
        <w:tc>
          <w:tcPr>
            <w:tcW w:w="3403" w:type="dxa"/>
            <w:vMerge w:val="restart"/>
            <w:vAlign w:val="center"/>
          </w:tcPr>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hint="eastAsia"/>
                <w:color w:val="000000"/>
                <w:szCs w:val="21"/>
              </w:rPr>
              <w:t>设备维护</w:t>
            </w:r>
          </w:p>
        </w:tc>
        <w:tc>
          <w:tcPr>
            <w:tcW w:w="6662" w:type="dxa"/>
            <w:noWrap/>
            <w:vAlign w:val="center"/>
          </w:tcPr>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color w:val="000000"/>
                <w:szCs w:val="21"/>
              </w:rPr>
              <w:t>*</w:t>
            </w:r>
            <w:r w:rsidRPr="007B2C0F">
              <w:rPr>
                <w:rFonts w:ascii="宋体" w:hAnsi="宋体" w:cs="宋体" w:hint="eastAsia"/>
                <w:color w:val="000000"/>
                <w:szCs w:val="21"/>
              </w:rPr>
              <w:t>支持自动配置，请详细描述功能和实现</w:t>
            </w:r>
          </w:p>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color w:val="000000"/>
                <w:szCs w:val="21"/>
              </w:rPr>
              <w:t>*</w:t>
            </w:r>
            <w:r w:rsidRPr="007B2C0F">
              <w:rPr>
                <w:rFonts w:ascii="宋体" w:hAnsi="宋体" w:cs="宋体" w:hint="eastAsia"/>
                <w:color w:val="000000"/>
                <w:szCs w:val="21"/>
              </w:rPr>
              <w:t>支持批量升级；</w:t>
            </w:r>
          </w:p>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hint="eastAsia"/>
                <w:color w:val="000000"/>
                <w:szCs w:val="21"/>
              </w:rPr>
              <w:t>支持</w:t>
            </w:r>
            <w:r w:rsidRPr="007B2C0F">
              <w:rPr>
                <w:rFonts w:ascii="宋体" w:hAnsi="宋体" w:cs="宋体"/>
                <w:color w:val="000000"/>
                <w:szCs w:val="21"/>
              </w:rPr>
              <w:t>NAP</w:t>
            </w:r>
            <w:r w:rsidRPr="007B2C0F">
              <w:rPr>
                <w:rFonts w:ascii="宋体" w:hAnsi="宋体" w:cs="宋体" w:hint="eastAsia"/>
                <w:color w:val="000000"/>
                <w:szCs w:val="21"/>
              </w:rPr>
              <w:t>远程开局。</w:t>
            </w:r>
          </w:p>
        </w:tc>
      </w:tr>
      <w:tr w:rsidR="00DC65F3" w:rsidRPr="00326723" w:rsidTr="0018500B">
        <w:trPr>
          <w:cantSplit/>
          <w:trHeight w:val="265"/>
        </w:trPr>
        <w:tc>
          <w:tcPr>
            <w:tcW w:w="3403" w:type="dxa"/>
            <w:vMerge/>
            <w:vAlign w:val="center"/>
          </w:tcPr>
          <w:p w:rsidR="00DC65F3" w:rsidRPr="007B2C0F" w:rsidRDefault="00DC65F3" w:rsidP="007B2C0F">
            <w:pPr>
              <w:pStyle w:val="ListParagraph"/>
              <w:numPr>
                <w:ilvl w:val="0"/>
                <w:numId w:val="19"/>
              </w:numPr>
              <w:ind w:firstLineChars="0"/>
              <w:rPr>
                <w:rFonts w:ascii="宋体" w:cs="宋体"/>
                <w:color w:val="000000"/>
                <w:szCs w:val="21"/>
              </w:rPr>
            </w:pPr>
          </w:p>
        </w:tc>
        <w:tc>
          <w:tcPr>
            <w:tcW w:w="6662" w:type="dxa"/>
            <w:noWrap/>
            <w:vAlign w:val="center"/>
          </w:tcPr>
          <w:p w:rsidR="00DC65F3" w:rsidRPr="007B2C0F" w:rsidRDefault="00DC65F3" w:rsidP="007B2C0F">
            <w:pPr>
              <w:pStyle w:val="ListParagraph"/>
              <w:numPr>
                <w:ilvl w:val="0"/>
                <w:numId w:val="19"/>
              </w:numPr>
              <w:ind w:firstLineChars="0"/>
              <w:rPr>
                <w:rFonts w:ascii="宋体" w:cs="宋体"/>
                <w:color w:val="000000"/>
                <w:szCs w:val="21"/>
              </w:rPr>
            </w:pPr>
            <w:r w:rsidRPr="007B2C0F">
              <w:rPr>
                <w:rFonts w:ascii="宋体" w:hAnsi="宋体" w:cs="宋体" w:hint="eastAsia"/>
                <w:color w:val="000000"/>
                <w:szCs w:val="21"/>
              </w:rPr>
              <w:t>支持电源前置，方便机房设备维护</w:t>
            </w:r>
          </w:p>
        </w:tc>
      </w:tr>
    </w:tbl>
    <w:p w:rsidR="00DC65F3" w:rsidRPr="0018500B" w:rsidRDefault="00DC65F3" w:rsidP="00705519">
      <w:pPr>
        <w:spacing w:afterLines="50" w:line="500" w:lineRule="exact"/>
        <w:rPr>
          <w:rFonts w:ascii="宋体" w:cs="宋体"/>
          <w:b/>
          <w:szCs w:val="21"/>
        </w:rPr>
      </w:pPr>
    </w:p>
    <w:p w:rsidR="00DC65F3" w:rsidRPr="00684B9C" w:rsidRDefault="00DC65F3" w:rsidP="00705519">
      <w:pPr>
        <w:spacing w:afterLines="50" w:line="500" w:lineRule="exact"/>
        <w:rPr>
          <w:rFonts w:ascii="宋体" w:cs="宋体"/>
          <w:b/>
          <w:sz w:val="30"/>
          <w:szCs w:val="30"/>
        </w:rPr>
      </w:pPr>
      <w:r w:rsidRPr="00684B9C">
        <w:rPr>
          <w:rFonts w:ascii="宋体" w:hAnsi="宋体" w:cs="宋体" w:hint="eastAsia"/>
          <w:b/>
          <w:sz w:val="30"/>
          <w:szCs w:val="30"/>
        </w:rPr>
        <w:t>四、基本服务要求</w:t>
      </w:r>
    </w:p>
    <w:p w:rsidR="00DC65F3" w:rsidRPr="00684B9C" w:rsidRDefault="00DC65F3" w:rsidP="00DE202A">
      <w:pPr>
        <w:spacing w:afterLines="50" w:line="500" w:lineRule="exact"/>
        <w:ind w:firstLineChars="200" w:firstLine="31680"/>
        <w:rPr>
          <w:rFonts w:ascii="宋体" w:cs="宋体"/>
          <w:sz w:val="28"/>
          <w:szCs w:val="28"/>
        </w:rPr>
      </w:pPr>
      <w:r w:rsidRPr="00684B9C">
        <w:rPr>
          <w:rFonts w:ascii="宋体" w:hAnsi="宋体" w:cs="宋体"/>
          <w:sz w:val="28"/>
          <w:szCs w:val="28"/>
        </w:rPr>
        <w:t>1</w:t>
      </w:r>
      <w:r w:rsidRPr="00684B9C">
        <w:rPr>
          <w:rFonts w:ascii="宋体" w:hAnsi="宋体" w:cs="宋体" w:hint="eastAsia"/>
          <w:sz w:val="28"/>
          <w:szCs w:val="28"/>
        </w:rPr>
        <w:t>、供货时间：</w:t>
      </w:r>
      <w:r w:rsidRPr="00684B9C">
        <w:rPr>
          <w:rFonts w:ascii="宋体" w:hAnsi="宋体" w:cs="宋体"/>
          <w:color w:val="FF0000"/>
          <w:sz w:val="28"/>
          <w:szCs w:val="28"/>
        </w:rPr>
        <w:t>1</w:t>
      </w:r>
      <w:r>
        <w:rPr>
          <w:rFonts w:ascii="宋体" w:hAnsi="宋体" w:cs="宋体"/>
          <w:color w:val="FF0000"/>
          <w:sz w:val="28"/>
          <w:szCs w:val="28"/>
        </w:rPr>
        <w:t>5</w:t>
      </w:r>
      <w:r w:rsidRPr="00684B9C">
        <w:rPr>
          <w:rFonts w:ascii="宋体" w:hAnsi="宋体" w:cs="宋体" w:hint="eastAsia"/>
          <w:sz w:val="28"/>
          <w:szCs w:val="28"/>
        </w:rPr>
        <w:t>天内</w:t>
      </w:r>
    </w:p>
    <w:p w:rsidR="00DC65F3" w:rsidRPr="00684B9C" w:rsidRDefault="00DC65F3" w:rsidP="00DE202A">
      <w:pPr>
        <w:spacing w:afterLines="50" w:line="500" w:lineRule="exact"/>
        <w:ind w:firstLineChars="200" w:firstLine="31680"/>
        <w:rPr>
          <w:rFonts w:ascii="宋体" w:cs="宋体"/>
          <w:sz w:val="28"/>
          <w:szCs w:val="28"/>
        </w:rPr>
      </w:pPr>
      <w:r w:rsidRPr="00684B9C">
        <w:rPr>
          <w:rFonts w:ascii="宋体" w:hAnsi="宋体" w:cs="宋体"/>
          <w:sz w:val="28"/>
          <w:szCs w:val="28"/>
        </w:rPr>
        <w:t>2.</w:t>
      </w:r>
      <w:r w:rsidRPr="00684B9C">
        <w:rPr>
          <w:rFonts w:ascii="宋体" w:hAnsi="宋体" w:cs="宋体" w:hint="eastAsia"/>
          <w:sz w:val="28"/>
          <w:szCs w:val="28"/>
        </w:rPr>
        <w:t>产品质保期：提供</w:t>
      </w:r>
      <w:r>
        <w:rPr>
          <w:rFonts w:ascii="宋体" w:hAnsi="宋体" w:cs="宋体" w:hint="eastAsia"/>
          <w:color w:val="3366FF"/>
          <w:sz w:val="28"/>
          <w:szCs w:val="28"/>
        </w:rPr>
        <w:t>三</w:t>
      </w:r>
      <w:r w:rsidRPr="00684B9C">
        <w:rPr>
          <w:rFonts w:ascii="宋体" w:hAnsi="宋体" w:cs="宋体" w:hint="eastAsia"/>
          <w:color w:val="3366FF"/>
          <w:sz w:val="28"/>
          <w:szCs w:val="28"/>
        </w:rPr>
        <w:t>年</w:t>
      </w:r>
      <w:r w:rsidRPr="00684B9C">
        <w:rPr>
          <w:rFonts w:ascii="宋体" w:hAnsi="宋体" w:cs="宋体" w:hint="eastAsia"/>
          <w:sz w:val="28"/>
          <w:szCs w:val="28"/>
        </w:rPr>
        <w:t>以上免费质保。</w:t>
      </w:r>
    </w:p>
    <w:p w:rsidR="00DC65F3" w:rsidRPr="00684B9C" w:rsidRDefault="00DC65F3" w:rsidP="00DE202A">
      <w:pPr>
        <w:spacing w:afterLines="50" w:line="500" w:lineRule="exact"/>
        <w:ind w:firstLineChars="200" w:firstLine="31680"/>
        <w:rPr>
          <w:rFonts w:ascii="宋体" w:cs="宋体"/>
          <w:sz w:val="28"/>
          <w:szCs w:val="28"/>
        </w:rPr>
      </w:pPr>
      <w:r w:rsidRPr="00684B9C">
        <w:rPr>
          <w:rFonts w:ascii="宋体" w:hAnsi="宋体" w:cs="宋体"/>
          <w:sz w:val="28"/>
          <w:szCs w:val="28"/>
        </w:rPr>
        <w:t>3.</w:t>
      </w:r>
      <w:r w:rsidRPr="00684B9C">
        <w:rPr>
          <w:rFonts w:ascii="宋体" w:hAnsi="宋体" w:cs="宋体" w:hint="eastAsia"/>
          <w:sz w:val="28"/>
          <w:szCs w:val="28"/>
        </w:rPr>
        <w:t>产品维护：必须由原厂或经销商指定的技术人员直接提供保修、维护、免费技术培训服务。并提供合法、有效的保修、维修证明。</w:t>
      </w:r>
    </w:p>
    <w:p w:rsidR="00DC65F3" w:rsidRPr="00684B9C" w:rsidRDefault="00DC65F3" w:rsidP="00DE202A">
      <w:pPr>
        <w:spacing w:afterLines="50" w:line="500" w:lineRule="exact"/>
        <w:ind w:firstLineChars="200" w:firstLine="31680"/>
        <w:rPr>
          <w:rFonts w:ascii="宋体" w:cs="宋体"/>
          <w:sz w:val="28"/>
          <w:szCs w:val="28"/>
        </w:rPr>
      </w:pPr>
      <w:r w:rsidRPr="00684B9C">
        <w:rPr>
          <w:rFonts w:ascii="宋体" w:hAnsi="宋体" w:cs="宋体"/>
          <w:sz w:val="28"/>
          <w:szCs w:val="28"/>
        </w:rPr>
        <w:t>4.</w:t>
      </w:r>
      <w:r w:rsidRPr="00684B9C">
        <w:rPr>
          <w:rFonts w:ascii="宋体" w:hAnsi="宋体" w:cs="宋体" w:hint="eastAsia"/>
          <w:sz w:val="28"/>
          <w:szCs w:val="28"/>
        </w:rPr>
        <w:t>产品出现故障时，接到报障通知后，</w:t>
      </w:r>
      <w:r w:rsidRPr="00684B9C">
        <w:rPr>
          <w:rFonts w:ascii="宋体" w:hAnsi="宋体" w:cs="宋体"/>
          <w:sz w:val="28"/>
          <w:szCs w:val="28"/>
        </w:rPr>
        <w:t>2</w:t>
      </w:r>
      <w:r w:rsidRPr="00684B9C">
        <w:rPr>
          <w:rFonts w:ascii="宋体" w:hAnsi="宋体" w:cs="宋体" w:hint="eastAsia"/>
          <w:sz w:val="28"/>
          <w:szCs w:val="28"/>
        </w:rPr>
        <w:t>小时响应，</w:t>
      </w:r>
      <w:r w:rsidRPr="00684B9C">
        <w:rPr>
          <w:rFonts w:ascii="宋体" w:hAnsi="宋体" w:cs="宋体"/>
          <w:sz w:val="28"/>
          <w:szCs w:val="28"/>
        </w:rPr>
        <w:t>24</w:t>
      </w:r>
      <w:r w:rsidRPr="00684B9C">
        <w:rPr>
          <w:rFonts w:ascii="宋体" w:hAnsi="宋体" w:cs="宋体" w:hint="eastAsia"/>
          <w:sz w:val="28"/>
          <w:szCs w:val="28"/>
        </w:rPr>
        <w:t>小时维修到位。产品维护不及时，可按照产品总价的</w:t>
      </w:r>
      <w:r w:rsidRPr="00684B9C">
        <w:rPr>
          <w:rFonts w:ascii="宋体" w:hAnsi="宋体" w:cs="宋体"/>
          <w:sz w:val="28"/>
          <w:szCs w:val="28"/>
        </w:rPr>
        <w:t>1%</w:t>
      </w:r>
      <w:r w:rsidRPr="00684B9C">
        <w:rPr>
          <w:rFonts w:ascii="宋体" w:hAnsi="宋体" w:cs="宋体" w:hint="eastAsia"/>
          <w:sz w:val="28"/>
          <w:szCs w:val="28"/>
        </w:rPr>
        <w:t>每天付违约金。</w:t>
      </w:r>
    </w:p>
    <w:p w:rsidR="00DC65F3" w:rsidRPr="00684B9C" w:rsidRDefault="00DC65F3" w:rsidP="00DE202A">
      <w:pPr>
        <w:spacing w:afterLines="50" w:line="500" w:lineRule="exact"/>
        <w:ind w:firstLineChars="200" w:firstLine="31680"/>
        <w:rPr>
          <w:rFonts w:ascii="宋体" w:cs="宋体"/>
          <w:sz w:val="28"/>
          <w:szCs w:val="28"/>
        </w:rPr>
      </w:pPr>
      <w:r w:rsidRPr="00684B9C">
        <w:rPr>
          <w:rFonts w:ascii="宋体" w:hAnsi="宋体" w:cs="宋体"/>
          <w:sz w:val="28"/>
          <w:szCs w:val="28"/>
        </w:rPr>
        <w:t>5</w:t>
      </w:r>
      <w:r w:rsidRPr="00684B9C">
        <w:rPr>
          <w:rFonts w:ascii="宋体" w:hAnsi="宋体" w:cs="宋体" w:hint="eastAsia"/>
          <w:sz w:val="28"/>
          <w:szCs w:val="28"/>
        </w:rPr>
        <w:t>、对产品，经销商必须提供原厂的技术图纸和维修手册，并免费进行技术培训（</w:t>
      </w:r>
      <w:r w:rsidRPr="00684B9C">
        <w:rPr>
          <w:rFonts w:ascii="宋体" w:hAnsi="宋体" w:cs="宋体"/>
          <w:sz w:val="28"/>
          <w:szCs w:val="28"/>
        </w:rPr>
        <w:t>2</w:t>
      </w:r>
      <w:r w:rsidRPr="00684B9C">
        <w:rPr>
          <w:rFonts w:ascii="宋体" w:hAnsi="宋体" w:cs="宋体" w:hint="eastAsia"/>
          <w:sz w:val="28"/>
          <w:szCs w:val="28"/>
        </w:rPr>
        <w:t>人以上），直至熟练掌握。维修保障纳入质保金的考察项目，作为一项参考依据。</w:t>
      </w:r>
    </w:p>
    <w:p w:rsidR="00DC65F3" w:rsidRPr="00684B9C" w:rsidRDefault="00DC65F3">
      <w:pPr>
        <w:pStyle w:val="PlainText"/>
        <w:rPr>
          <w:rFonts w:hAnsi="宋体" w:cs="宋体"/>
          <w:b/>
          <w:bCs/>
        </w:rPr>
      </w:pPr>
      <w:r w:rsidRPr="00684B9C">
        <w:rPr>
          <w:rFonts w:hAnsi="宋体" w:cs="宋体"/>
          <w:b/>
          <w:bCs/>
        </w:rPr>
        <w:t xml:space="preserve">     </w:t>
      </w:r>
      <w:r w:rsidRPr="00684B9C">
        <w:rPr>
          <w:rFonts w:hAnsi="宋体" w:cs="宋体" w:hint="eastAsia"/>
          <w:b/>
          <w:bCs/>
        </w:rPr>
        <w:t>其他方面要求</w:t>
      </w:r>
    </w:p>
    <w:p w:rsidR="00DC65F3" w:rsidRPr="00684B9C" w:rsidRDefault="00DC65F3" w:rsidP="00DE202A">
      <w:pPr>
        <w:spacing w:line="500" w:lineRule="exact"/>
        <w:ind w:firstLineChars="200" w:firstLine="31680"/>
        <w:rPr>
          <w:rFonts w:ascii="宋体" w:cs="宋体"/>
          <w:sz w:val="28"/>
          <w:szCs w:val="28"/>
        </w:rPr>
      </w:pPr>
      <w:r w:rsidRPr="00684B9C">
        <w:rPr>
          <w:rFonts w:ascii="宋体" w:hAnsi="宋体" w:cs="宋体"/>
          <w:sz w:val="28"/>
          <w:szCs w:val="28"/>
        </w:rPr>
        <w:t>1</w:t>
      </w:r>
      <w:r w:rsidRPr="00684B9C">
        <w:rPr>
          <w:rFonts w:ascii="宋体" w:hAnsi="宋体" w:cs="宋体" w:hint="eastAsia"/>
          <w:sz w:val="28"/>
          <w:szCs w:val="28"/>
        </w:rPr>
        <w:t>、此次项目的送货及安装地点为江苏省第二中医院信息中心，投标人必须在投标前到甲方现场了解具体情况并登记报名</w:t>
      </w:r>
      <w:r>
        <w:rPr>
          <w:rFonts w:ascii="宋体" w:hAnsi="宋体" w:cs="宋体" w:hint="eastAsia"/>
          <w:sz w:val="28"/>
          <w:szCs w:val="28"/>
        </w:rPr>
        <w:t>，不参与报名者不予竞标，报名截止日期为挂网公示起两个工作日内，综合评定后参与竞标，</w:t>
      </w:r>
      <w:r w:rsidRPr="00316364">
        <w:rPr>
          <w:rFonts w:ascii="宋体" w:hAnsi="宋体" w:cs="宋体" w:hint="eastAsia"/>
          <w:sz w:val="28"/>
          <w:szCs w:val="28"/>
        </w:rPr>
        <w:t>对未竞标人，</w:t>
      </w:r>
      <w:r>
        <w:rPr>
          <w:rFonts w:ascii="宋体" w:hAnsi="宋体" w:cs="宋体" w:hint="eastAsia"/>
          <w:sz w:val="28"/>
          <w:szCs w:val="28"/>
        </w:rPr>
        <w:t>招标人具有最终解释权</w:t>
      </w:r>
      <w:r w:rsidRPr="00684B9C">
        <w:rPr>
          <w:rFonts w:ascii="宋体" w:hAnsi="宋体" w:cs="宋体" w:hint="eastAsia"/>
          <w:sz w:val="28"/>
          <w:szCs w:val="28"/>
        </w:rPr>
        <w:t>。</w:t>
      </w:r>
    </w:p>
    <w:p w:rsidR="00DC65F3" w:rsidRPr="00684B9C" w:rsidRDefault="00DC65F3" w:rsidP="00DE202A">
      <w:pPr>
        <w:spacing w:line="500" w:lineRule="exact"/>
        <w:ind w:firstLineChars="200" w:firstLine="31680"/>
        <w:rPr>
          <w:rFonts w:ascii="宋体" w:cs="宋体"/>
          <w:sz w:val="28"/>
          <w:szCs w:val="28"/>
        </w:rPr>
      </w:pPr>
      <w:r w:rsidRPr="00684B9C">
        <w:rPr>
          <w:rFonts w:ascii="宋体" w:hAnsi="宋体" w:cs="宋体"/>
          <w:sz w:val="28"/>
          <w:szCs w:val="28"/>
        </w:rPr>
        <w:t>2</w:t>
      </w:r>
      <w:r w:rsidRPr="00684B9C">
        <w:rPr>
          <w:rFonts w:ascii="宋体" w:hAnsi="宋体" w:cs="宋体" w:hint="eastAsia"/>
          <w:sz w:val="28"/>
          <w:szCs w:val="28"/>
        </w:rPr>
        <w:t>、报价：请投标人认真测算，项目实施</w:t>
      </w:r>
      <w:r w:rsidRPr="00684B9C">
        <w:rPr>
          <w:rFonts w:ascii="宋体" w:hAnsi="宋体" w:cs="宋体" w:hint="eastAsia"/>
          <w:b/>
          <w:sz w:val="28"/>
          <w:szCs w:val="28"/>
          <w:u w:val="single"/>
        </w:rPr>
        <w:t>过程中所需的采购文件中未列出的相关辅助材料和配送、服务等其他一切费用应由供应商在报价时一并考虑。项目实施过程中不再单独结算。</w:t>
      </w:r>
    </w:p>
    <w:p w:rsidR="00DC65F3" w:rsidRPr="00684B9C" w:rsidRDefault="00DC65F3">
      <w:pPr>
        <w:spacing w:line="500" w:lineRule="exact"/>
        <w:rPr>
          <w:rFonts w:ascii="宋体" w:cs="宋体"/>
          <w:sz w:val="28"/>
          <w:szCs w:val="28"/>
        </w:rPr>
      </w:pPr>
    </w:p>
    <w:p w:rsidR="00DC65F3" w:rsidRPr="00684B9C" w:rsidRDefault="00DC65F3" w:rsidP="00705519">
      <w:pPr>
        <w:spacing w:afterLines="50" w:line="500" w:lineRule="exact"/>
        <w:rPr>
          <w:rFonts w:ascii="宋体" w:cs="宋体"/>
          <w:b/>
          <w:sz w:val="30"/>
          <w:szCs w:val="30"/>
        </w:rPr>
      </w:pPr>
      <w:r w:rsidRPr="00684B9C">
        <w:rPr>
          <w:rFonts w:ascii="宋体" w:hAnsi="宋体" w:cs="宋体" w:hint="eastAsia"/>
          <w:b/>
          <w:sz w:val="30"/>
          <w:szCs w:val="30"/>
        </w:rPr>
        <w:t>五、资格证明文件：</w:t>
      </w:r>
    </w:p>
    <w:p w:rsidR="00DC65F3" w:rsidRPr="00684B9C" w:rsidRDefault="00DC65F3">
      <w:pPr>
        <w:spacing w:line="360" w:lineRule="auto"/>
        <w:rPr>
          <w:rFonts w:ascii="宋体" w:cs="宋体"/>
          <w:sz w:val="24"/>
        </w:rPr>
      </w:pPr>
      <w:r w:rsidRPr="00684B9C">
        <w:rPr>
          <w:rFonts w:ascii="宋体" w:hAnsi="宋体" w:cs="宋体"/>
          <w:sz w:val="24"/>
        </w:rPr>
        <w:t>1</w:t>
      </w:r>
      <w:r w:rsidRPr="00684B9C">
        <w:rPr>
          <w:rFonts w:ascii="宋体" w:hAnsi="宋体" w:cs="宋体" w:hint="eastAsia"/>
          <w:sz w:val="24"/>
        </w:rPr>
        <w:t>、企业法人营业执照（复印件）</w:t>
      </w:r>
    </w:p>
    <w:p w:rsidR="00DC65F3" w:rsidRPr="00684B9C" w:rsidRDefault="00DC65F3">
      <w:pPr>
        <w:spacing w:line="360" w:lineRule="auto"/>
        <w:rPr>
          <w:rFonts w:ascii="宋体" w:cs="宋体"/>
          <w:sz w:val="24"/>
        </w:rPr>
      </w:pPr>
      <w:r w:rsidRPr="00684B9C">
        <w:rPr>
          <w:rFonts w:ascii="宋体" w:hAnsi="宋体" w:cs="宋体"/>
          <w:sz w:val="24"/>
        </w:rPr>
        <w:t>2</w:t>
      </w:r>
      <w:r w:rsidRPr="00684B9C">
        <w:rPr>
          <w:rFonts w:ascii="宋体" w:hAnsi="宋体" w:cs="宋体" w:hint="eastAsia"/>
          <w:sz w:val="24"/>
        </w:rPr>
        <w:t>、税务登记证（复印件）</w:t>
      </w:r>
    </w:p>
    <w:p w:rsidR="00DC65F3" w:rsidRPr="00684B9C" w:rsidRDefault="00DC65F3">
      <w:pPr>
        <w:spacing w:line="360" w:lineRule="auto"/>
        <w:rPr>
          <w:rFonts w:ascii="宋体" w:cs="宋体"/>
          <w:sz w:val="24"/>
        </w:rPr>
      </w:pPr>
      <w:r w:rsidRPr="00684B9C">
        <w:rPr>
          <w:rFonts w:ascii="宋体" w:hAnsi="宋体" w:cs="宋体"/>
          <w:sz w:val="24"/>
        </w:rPr>
        <w:t>3</w:t>
      </w:r>
      <w:r w:rsidRPr="00684B9C">
        <w:rPr>
          <w:rFonts w:ascii="宋体" w:hAnsi="宋体" w:cs="宋体" w:hint="eastAsia"/>
          <w:sz w:val="24"/>
        </w:rPr>
        <w:t>、法人代表授权书（原件）</w:t>
      </w:r>
    </w:p>
    <w:p w:rsidR="00DC65F3" w:rsidRPr="00684B9C" w:rsidRDefault="00DC65F3">
      <w:pPr>
        <w:spacing w:line="360" w:lineRule="auto"/>
        <w:rPr>
          <w:rFonts w:ascii="宋体" w:cs="宋体"/>
          <w:sz w:val="24"/>
        </w:rPr>
      </w:pPr>
      <w:r w:rsidRPr="00684B9C">
        <w:rPr>
          <w:rFonts w:ascii="宋体" w:hAnsi="宋体" w:cs="宋体"/>
          <w:sz w:val="24"/>
        </w:rPr>
        <w:t>4</w:t>
      </w:r>
      <w:r w:rsidRPr="00684B9C">
        <w:rPr>
          <w:rFonts w:ascii="宋体" w:hAnsi="宋体" w:cs="宋体" w:hint="eastAsia"/>
          <w:sz w:val="24"/>
        </w:rPr>
        <w:t>、厂商授权书</w:t>
      </w:r>
    </w:p>
    <w:p w:rsidR="00DC65F3" w:rsidRPr="00684B9C" w:rsidRDefault="00DC65F3">
      <w:pPr>
        <w:spacing w:line="360" w:lineRule="auto"/>
        <w:rPr>
          <w:rFonts w:ascii="宋体" w:cs="宋体"/>
          <w:b/>
          <w:sz w:val="24"/>
        </w:rPr>
      </w:pPr>
      <w:r w:rsidRPr="00684B9C">
        <w:rPr>
          <w:rFonts w:ascii="宋体" w:hAnsi="宋体" w:cs="宋体" w:hint="eastAsia"/>
          <w:b/>
          <w:sz w:val="24"/>
        </w:rPr>
        <w:t>产品质量证明文件：</w:t>
      </w:r>
    </w:p>
    <w:p w:rsidR="00DC65F3" w:rsidRPr="00684B9C" w:rsidRDefault="00DC65F3" w:rsidP="00DE202A">
      <w:pPr>
        <w:spacing w:line="360" w:lineRule="auto"/>
        <w:ind w:firstLineChars="150" w:firstLine="31680"/>
        <w:rPr>
          <w:rFonts w:ascii="宋体" w:cs="宋体"/>
          <w:sz w:val="24"/>
        </w:rPr>
      </w:pPr>
      <w:r w:rsidRPr="00684B9C">
        <w:rPr>
          <w:rFonts w:ascii="宋体" w:hAnsi="宋体" w:cs="宋体" w:hint="eastAsia"/>
          <w:sz w:val="24"/>
        </w:rPr>
        <w:t>交货时提供操作说明书、维修说明书。</w:t>
      </w:r>
    </w:p>
    <w:p w:rsidR="00DC65F3" w:rsidRPr="00684B9C" w:rsidRDefault="00DC65F3" w:rsidP="00684B9C">
      <w:pPr>
        <w:spacing w:line="360" w:lineRule="auto"/>
        <w:rPr>
          <w:rFonts w:ascii="宋体" w:cs="宋体"/>
          <w:sz w:val="24"/>
        </w:rPr>
      </w:pPr>
    </w:p>
    <w:p w:rsidR="00DC65F3" w:rsidRPr="00684B9C" w:rsidRDefault="00DC65F3" w:rsidP="00705519">
      <w:pPr>
        <w:spacing w:afterLines="50" w:line="500" w:lineRule="exact"/>
        <w:rPr>
          <w:rFonts w:ascii="宋体" w:cs="宋体"/>
          <w:b/>
          <w:sz w:val="30"/>
          <w:szCs w:val="30"/>
        </w:rPr>
      </w:pPr>
      <w:r w:rsidRPr="00684B9C">
        <w:rPr>
          <w:rFonts w:ascii="宋体" w:hAnsi="宋体" w:cs="宋体" w:hint="eastAsia"/>
          <w:b/>
          <w:sz w:val="30"/>
          <w:szCs w:val="30"/>
        </w:rPr>
        <w:t>六、运输、安装、调试：</w:t>
      </w:r>
    </w:p>
    <w:p w:rsidR="00DC65F3" w:rsidRPr="00684B9C" w:rsidRDefault="00DC65F3" w:rsidP="00DE202A">
      <w:pPr>
        <w:spacing w:line="360" w:lineRule="auto"/>
        <w:ind w:firstLineChars="200" w:firstLine="31680"/>
        <w:rPr>
          <w:rFonts w:ascii="宋体" w:cs="宋体"/>
          <w:sz w:val="24"/>
        </w:rPr>
      </w:pPr>
      <w:r w:rsidRPr="00684B9C">
        <w:rPr>
          <w:rFonts w:ascii="宋体" w:hAnsi="宋体" w:cs="宋体" w:hint="eastAsia"/>
          <w:sz w:val="24"/>
        </w:rPr>
        <w:t>由中标人负责送货至现场、搬运、安装、调试等事宜，最终通过招标人及有关部门验收交付使用。</w:t>
      </w:r>
    </w:p>
    <w:p w:rsidR="00DC65F3" w:rsidRPr="00684B9C" w:rsidRDefault="00DC65F3" w:rsidP="00DE202A">
      <w:pPr>
        <w:spacing w:line="360" w:lineRule="auto"/>
        <w:ind w:firstLineChars="200" w:firstLine="31680"/>
        <w:rPr>
          <w:rFonts w:ascii="宋体" w:cs="宋体"/>
          <w:sz w:val="24"/>
        </w:rPr>
      </w:pPr>
    </w:p>
    <w:p w:rsidR="00DC65F3" w:rsidRPr="00684B9C" w:rsidRDefault="00DC65F3" w:rsidP="00705519">
      <w:pPr>
        <w:spacing w:afterLines="50" w:line="500" w:lineRule="exact"/>
        <w:rPr>
          <w:rFonts w:ascii="宋体" w:cs="宋体"/>
          <w:b/>
          <w:sz w:val="30"/>
          <w:szCs w:val="30"/>
        </w:rPr>
      </w:pPr>
      <w:r w:rsidRPr="00684B9C">
        <w:rPr>
          <w:rFonts w:ascii="宋体" w:hAnsi="宋体" w:cs="宋体" w:hint="eastAsia"/>
          <w:b/>
          <w:sz w:val="30"/>
          <w:szCs w:val="30"/>
        </w:rPr>
        <w:t>七、培训：</w:t>
      </w:r>
    </w:p>
    <w:p w:rsidR="00DC65F3" w:rsidRPr="00684B9C" w:rsidRDefault="00DC65F3" w:rsidP="00DE202A">
      <w:pPr>
        <w:spacing w:line="360" w:lineRule="auto"/>
        <w:ind w:firstLineChars="200" w:firstLine="31680"/>
        <w:rPr>
          <w:rFonts w:ascii="宋体" w:cs="宋体"/>
          <w:sz w:val="24"/>
        </w:rPr>
      </w:pPr>
      <w:r w:rsidRPr="00684B9C">
        <w:rPr>
          <w:rFonts w:ascii="宋体" w:hAnsi="宋体" w:cs="宋体" w:hint="eastAsia"/>
          <w:sz w:val="24"/>
        </w:rPr>
        <w:t>由中标人负责对用户操作、维修人员的培训。</w:t>
      </w:r>
    </w:p>
    <w:p w:rsidR="00DC65F3" w:rsidRPr="00684B9C" w:rsidRDefault="00DC65F3">
      <w:pPr>
        <w:spacing w:line="360" w:lineRule="auto"/>
        <w:rPr>
          <w:rFonts w:ascii="宋体" w:cs="宋体"/>
          <w:sz w:val="24"/>
        </w:rPr>
      </w:pPr>
    </w:p>
    <w:p w:rsidR="00DC65F3" w:rsidRPr="00684B9C" w:rsidRDefault="00DC65F3" w:rsidP="00705519">
      <w:pPr>
        <w:spacing w:afterLines="50" w:line="500" w:lineRule="exact"/>
        <w:rPr>
          <w:rFonts w:ascii="宋体" w:cs="宋体"/>
          <w:b/>
          <w:sz w:val="30"/>
          <w:szCs w:val="30"/>
        </w:rPr>
      </w:pPr>
      <w:r w:rsidRPr="00684B9C">
        <w:rPr>
          <w:rFonts w:ascii="宋体" w:hAnsi="宋体" w:cs="宋体" w:hint="eastAsia"/>
          <w:b/>
          <w:sz w:val="30"/>
          <w:szCs w:val="30"/>
        </w:rPr>
        <w:t>八、交货时间：</w:t>
      </w:r>
    </w:p>
    <w:p w:rsidR="00DC65F3" w:rsidRPr="00684B9C" w:rsidRDefault="00DC65F3" w:rsidP="00DE202A">
      <w:pPr>
        <w:spacing w:line="360" w:lineRule="auto"/>
        <w:ind w:firstLineChars="200" w:firstLine="31680"/>
        <w:rPr>
          <w:rFonts w:ascii="宋体" w:cs="宋体"/>
          <w:sz w:val="24"/>
        </w:rPr>
      </w:pPr>
      <w:r w:rsidRPr="00684B9C">
        <w:rPr>
          <w:rFonts w:ascii="宋体" w:hAnsi="宋体" w:cs="宋体" w:hint="eastAsia"/>
          <w:sz w:val="24"/>
        </w:rPr>
        <w:t>在投标文件中注明交货时间。</w:t>
      </w:r>
    </w:p>
    <w:p w:rsidR="00DC65F3" w:rsidRPr="00684B9C" w:rsidRDefault="00DC65F3" w:rsidP="00DE202A">
      <w:pPr>
        <w:spacing w:line="360" w:lineRule="auto"/>
        <w:ind w:firstLineChars="200" w:firstLine="31680"/>
        <w:rPr>
          <w:rFonts w:ascii="宋体" w:cs="宋体"/>
          <w:sz w:val="24"/>
        </w:rPr>
      </w:pPr>
    </w:p>
    <w:p w:rsidR="00DC65F3" w:rsidRPr="00684B9C" w:rsidRDefault="00DC65F3" w:rsidP="00705519">
      <w:pPr>
        <w:spacing w:afterLines="50" w:line="500" w:lineRule="exact"/>
        <w:rPr>
          <w:rFonts w:ascii="宋体" w:cs="宋体"/>
          <w:b/>
          <w:sz w:val="30"/>
          <w:szCs w:val="30"/>
        </w:rPr>
      </w:pPr>
      <w:r w:rsidRPr="00684B9C">
        <w:rPr>
          <w:rFonts w:ascii="宋体" w:hAnsi="宋体" w:cs="宋体" w:hint="eastAsia"/>
          <w:b/>
          <w:sz w:val="30"/>
          <w:szCs w:val="30"/>
        </w:rPr>
        <w:t>九、付款方式：</w:t>
      </w:r>
    </w:p>
    <w:p w:rsidR="00DC65F3" w:rsidRPr="00684B9C" w:rsidRDefault="00DC65F3" w:rsidP="00DE202A">
      <w:pPr>
        <w:spacing w:line="360" w:lineRule="auto"/>
        <w:ind w:firstLineChars="200" w:firstLine="31680"/>
        <w:rPr>
          <w:rFonts w:ascii="宋体" w:cs="宋体"/>
          <w:sz w:val="24"/>
        </w:rPr>
      </w:pPr>
      <w:r w:rsidRPr="00684B9C">
        <w:rPr>
          <w:rFonts w:ascii="宋体" w:hAnsi="宋体" w:cs="宋体" w:hint="eastAsia"/>
          <w:sz w:val="24"/>
        </w:rPr>
        <w:t>货到、安装、验收合格正常运行，全部支付。</w:t>
      </w:r>
    </w:p>
    <w:p w:rsidR="00DC65F3" w:rsidRPr="00684B9C" w:rsidRDefault="00DC65F3" w:rsidP="00DE202A">
      <w:pPr>
        <w:spacing w:line="360" w:lineRule="auto"/>
        <w:ind w:firstLineChars="200" w:firstLine="31680"/>
        <w:rPr>
          <w:rFonts w:ascii="宋体" w:cs="宋体"/>
          <w:sz w:val="24"/>
        </w:rPr>
      </w:pPr>
    </w:p>
    <w:p w:rsidR="00DC65F3" w:rsidRPr="00684B9C" w:rsidRDefault="00DC65F3" w:rsidP="00705519">
      <w:pPr>
        <w:spacing w:afterLines="50" w:line="500" w:lineRule="exact"/>
        <w:rPr>
          <w:rFonts w:ascii="宋体" w:cs="宋体"/>
          <w:b/>
          <w:sz w:val="30"/>
          <w:szCs w:val="30"/>
        </w:rPr>
      </w:pPr>
      <w:r w:rsidRPr="00684B9C">
        <w:rPr>
          <w:rFonts w:ascii="宋体" w:hAnsi="宋体" w:cs="宋体" w:hint="eastAsia"/>
          <w:b/>
          <w:sz w:val="30"/>
          <w:szCs w:val="30"/>
        </w:rPr>
        <w:t>十、售后服务：</w:t>
      </w:r>
    </w:p>
    <w:p w:rsidR="00DC65F3" w:rsidRPr="00684B9C" w:rsidRDefault="00DC65F3">
      <w:pPr>
        <w:spacing w:line="360" w:lineRule="auto"/>
        <w:rPr>
          <w:rFonts w:ascii="宋体" w:cs="宋体"/>
          <w:sz w:val="24"/>
        </w:rPr>
      </w:pPr>
      <w:r w:rsidRPr="00684B9C">
        <w:rPr>
          <w:rFonts w:ascii="宋体" w:hAnsi="宋体" w:cs="宋体"/>
          <w:sz w:val="24"/>
        </w:rPr>
        <w:t>1</w:t>
      </w:r>
      <w:r w:rsidRPr="00684B9C">
        <w:rPr>
          <w:rFonts w:ascii="宋体" w:hAnsi="宋体" w:cs="宋体" w:hint="eastAsia"/>
          <w:sz w:val="24"/>
        </w:rPr>
        <w:t>、质保期：</w:t>
      </w:r>
      <w:r w:rsidRPr="00684B9C">
        <w:rPr>
          <w:rFonts w:ascii="宋体" w:hAnsi="宋体" w:cs="宋体"/>
          <w:color w:val="3366FF"/>
          <w:sz w:val="24"/>
        </w:rPr>
        <w:t>3</w:t>
      </w:r>
      <w:r w:rsidRPr="00684B9C">
        <w:rPr>
          <w:rFonts w:ascii="宋体" w:hAnsi="宋体" w:cs="宋体" w:hint="eastAsia"/>
          <w:color w:val="3366FF"/>
          <w:sz w:val="24"/>
        </w:rPr>
        <w:t>年</w:t>
      </w:r>
      <w:r w:rsidRPr="00684B9C">
        <w:rPr>
          <w:rFonts w:ascii="宋体" w:hAnsi="宋体" w:cs="宋体" w:hint="eastAsia"/>
          <w:sz w:val="24"/>
        </w:rPr>
        <w:t>免费维修，自验收报告确认签字日起，开始进入质保期。</w:t>
      </w:r>
    </w:p>
    <w:p w:rsidR="00DC65F3" w:rsidRPr="00684B9C" w:rsidRDefault="00DC65F3">
      <w:pPr>
        <w:spacing w:line="360" w:lineRule="auto"/>
        <w:rPr>
          <w:rFonts w:ascii="宋体" w:cs="宋体"/>
          <w:sz w:val="24"/>
        </w:rPr>
      </w:pPr>
      <w:r w:rsidRPr="00684B9C">
        <w:rPr>
          <w:rFonts w:ascii="宋体" w:hAnsi="宋体" w:cs="宋体"/>
          <w:sz w:val="24"/>
        </w:rPr>
        <w:t>2</w:t>
      </w:r>
      <w:r w:rsidRPr="00684B9C">
        <w:rPr>
          <w:rFonts w:ascii="宋体" w:hAnsi="宋体" w:cs="宋体" w:hint="eastAsia"/>
          <w:sz w:val="24"/>
        </w:rPr>
        <w:t>、接到保修请求，</w:t>
      </w:r>
      <w:r w:rsidRPr="00684B9C">
        <w:rPr>
          <w:rFonts w:ascii="宋体" w:hAnsi="宋体" w:cs="宋体"/>
          <w:sz w:val="24"/>
        </w:rPr>
        <w:t>2</w:t>
      </w:r>
      <w:r w:rsidRPr="00684B9C">
        <w:rPr>
          <w:rFonts w:ascii="宋体" w:hAnsi="宋体" w:cs="宋体" w:hint="eastAsia"/>
          <w:sz w:val="24"/>
        </w:rPr>
        <w:t>小时内响应，</w:t>
      </w:r>
      <w:r w:rsidRPr="00684B9C">
        <w:rPr>
          <w:rFonts w:ascii="宋体" w:hAnsi="宋体" w:cs="宋体"/>
          <w:sz w:val="24"/>
        </w:rPr>
        <w:t>24</w:t>
      </w:r>
      <w:r w:rsidRPr="00684B9C">
        <w:rPr>
          <w:rFonts w:ascii="宋体" w:hAnsi="宋体" w:cs="宋体" w:hint="eastAsia"/>
          <w:sz w:val="24"/>
        </w:rPr>
        <w:t>小时内专业维修人员到达现场。</w:t>
      </w:r>
    </w:p>
    <w:p w:rsidR="00DC65F3" w:rsidRPr="00684B9C" w:rsidRDefault="00DC65F3">
      <w:pPr>
        <w:spacing w:line="360" w:lineRule="auto"/>
        <w:rPr>
          <w:rFonts w:ascii="宋体" w:cs="宋体"/>
          <w:sz w:val="24"/>
        </w:rPr>
      </w:pPr>
    </w:p>
    <w:p w:rsidR="00DC65F3" w:rsidRPr="00684B9C" w:rsidRDefault="00DC65F3" w:rsidP="00705519">
      <w:pPr>
        <w:spacing w:afterLines="50" w:line="500" w:lineRule="exact"/>
        <w:rPr>
          <w:rFonts w:ascii="宋体" w:cs="宋体"/>
          <w:b/>
          <w:sz w:val="30"/>
          <w:szCs w:val="30"/>
        </w:rPr>
      </w:pPr>
      <w:r w:rsidRPr="00684B9C">
        <w:rPr>
          <w:rFonts w:ascii="宋体" w:hAnsi="宋体" w:cs="宋体" w:hint="eastAsia"/>
          <w:b/>
          <w:sz w:val="30"/>
          <w:szCs w:val="30"/>
        </w:rPr>
        <w:t>十一、评标要求：</w:t>
      </w:r>
    </w:p>
    <w:p w:rsidR="00DC65F3" w:rsidRPr="00684B9C" w:rsidRDefault="00DC65F3" w:rsidP="00DE202A">
      <w:pPr>
        <w:spacing w:line="440" w:lineRule="exact"/>
        <w:ind w:firstLineChars="250" w:firstLine="31680"/>
        <w:rPr>
          <w:rFonts w:ascii="宋体" w:cs="宋体"/>
          <w:bCs/>
          <w:sz w:val="24"/>
        </w:rPr>
      </w:pPr>
      <w:r w:rsidRPr="00684B9C">
        <w:rPr>
          <w:rFonts w:ascii="宋体" w:hAnsi="宋体" w:cs="宋体" w:hint="eastAsia"/>
          <w:bCs/>
          <w:sz w:val="24"/>
        </w:rPr>
        <w:t>招标人在对投标人的品牌、实力、信誉、价格、业绩、性能及服务等综合因素进行综合评定情况下确定中标人。对未中标人，招标人</w:t>
      </w:r>
      <w:r>
        <w:rPr>
          <w:rFonts w:ascii="宋体" w:hAnsi="宋体" w:cs="宋体" w:hint="eastAsia"/>
          <w:bCs/>
          <w:sz w:val="24"/>
        </w:rPr>
        <w:t>享有最终解释权</w:t>
      </w:r>
      <w:r w:rsidRPr="00684B9C">
        <w:rPr>
          <w:rFonts w:ascii="宋体" w:hAnsi="宋体" w:cs="宋体" w:hint="eastAsia"/>
          <w:bCs/>
          <w:sz w:val="24"/>
        </w:rPr>
        <w:t>。</w:t>
      </w:r>
    </w:p>
    <w:p w:rsidR="00DC65F3" w:rsidRPr="00684B9C" w:rsidRDefault="00DC65F3" w:rsidP="00DE202A">
      <w:pPr>
        <w:spacing w:line="440" w:lineRule="exact"/>
        <w:ind w:firstLineChars="250" w:firstLine="31680"/>
        <w:rPr>
          <w:rFonts w:ascii="宋体" w:cs="宋体"/>
          <w:sz w:val="24"/>
        </w:rPr>
      </w:pPr>
    </w:p>
    <w:p w:rsidR="00DC65F3" w:rsidRPr="00684B9C" w:rsidRDefault="00DC65F3" w:rsidP="00705519">
      <w:pPr>
        <w:spacing w:afterLines="50" w:line="500" w:lineRule="exact"/>
        <w:rPr>
          <w:rFonts w:ascii="宋体" w:cs="宋体"/>
          <w:b/>
          <w:sz w:val="30"/>
          <w:szCs w:val="30"/>
        </w:rPr>
      </w:pPr>
      <w:r w:rsidRPr="00684B9C">
        <w:rPr>
          <w:rFonts w:ascii="宋体" w:hAnsi="宋体" w:cs="宋体" w:hint="eastAsia"/>
          <w:b/>
          <w:sz w:val="30"/>
          <w:szCs w:val="30"/>
        </w:rPr>
        <w:t>十二、其他说明：</w:t>
      </w:r>
    </w:p>
    <w:p w:rsidR="00DC65F3" w:rsidRPr="00684B9C" w:rsidRDefault="00DC65F3">
      <w:pPr>
        <w:spacing w:line="360" w:lineRule="auto"/>
        <w:rPr>
          <w:rFonts w:ascii="宋体" w:cs="宋体"/>
          <w:color w:val="000000"/>
          <w:sz w:val="24"/>
        </w:rPr>
      </w:pPr>
      <w:r w:rsidRPr="00684B9C">
        <w:rPr>
          <w:rFonts w:ascii="宋体" w:hAnsi="宋体" w:cs="宋体"/>
          <w:sz w:val="24"/>
        </w:rPr>
        <w:t>1</w:t>
      </w:r>
      <w:r w:rsidRPr="00684B9C">
        <w:rPr>
          <w:rFonts w:ascii="宋体" w:hAnsi="宋体" w:cs="宋体" w:hint="eastAsia"/>
          <w:sz w:val="24"/>
        </w:rPr>
        <w:t>、</w:t>
      </w:r>
      <w:r w:rsidRPr="00684B9C">
        <w:rPr>
          <w:rFonts w:ascii="宋体" w:hAnsi="宋体" w:cs="宋体" w:hint="eastAsia"/>
          <w:color w:val="000000"/>
          <w:sz w:val="24"/>
        </w:rPr>
        <w:t>开标时间及开标地点另行通知。</w:t>
      </w:r>
    </w:p>
    <w:p w:rsidR="00DC65F3" w:rsidRPr="00684B9C" w:rsidRDefault="00DC65F3">
      <w:pPr>
        <w:spacing w:line="360" w:lineRule="auto"/>
        <w:rPr>
          <w:rFonts w:ascii="宋体" w:cs="宋体"/>
          <w:color w:val="000000"/>
          <w:sz w:val="24"/>
        </w:rPr>
      </w:pPr>
      <w:r w:rsidRPr="00684B9C">
        <w:rPr>
          <w:rFonts w:ascii="宋体" w:hAnsi="宋体" w:cs="宋体"/>
          <w:color w:val="000000"/>
          <w:sz w:val="24"/>
        </w:rPr>
        <w:t>2</w:t>
      </w:r>
      <w:r w:rsidRPr="00684B9C">
        <w:rPr>
          <w:rFonts w:ascii="宋体" w:hAnsi="宋体" w:cs="宋体" w:hint="eastAsia"/>
          <w:color w:val="000000"/>
          <w:sz w:val="24"/>
        </w:rPr>
        <w:t>、本次招标采用承包方式，因此投标人的报价应包括所投产品费用、安装调试费、测试验收费、培训费、运行维护费用、税金、国际国内运输保险、报关清关、开证、办理全套免税手续费用及其他有关的为完成本项目发生的所有费用。</w:t>
      </w:r>
    </w:p>
    <w:p w:rsidR="00DC65F3" w:rsidRPr="00684B9C" w:rsidRDefault="00DC65F3">
      <w:pPr>
        <w:spacing w:line="360" w:lineRule="auto"/>
        <w:rPr>
          <w:rFonts w:ascii="宋体" w:cs="宋体"/>
          <w:sz w:val="24"/>
        </w:rPr>
      </w:pPr>
      <w:r w:rsidRPr="00684B9C">
        <w:rPr>
          <w:rFonts w:ascii="宋体" w:hAnsi="宋体" w:cs="宋体"/>
          <w:color w:val="000000"/>
          <w:sz w:val="24"/>
        </w:rPr>
        <w:t>3</w:t>
      </w:r>
      <w:r w:rsidRPr="00684B9C">
        <w:rPr>
          <w:rFonts w:ascii="宋体" w:hAnsi="宋体" w:cs="宋体" w:hint="eastAsia"/>
          <w:color w:val="000000"/>
          <w:sz w:val="24"/>
        </w:rPr>
        <w:t>、</w:t>
      </w:r>
      <w:r w:rsidRPr="00684B9C">
        <w:rPr>
          <w:rFonts w:ascii="宋体" w:hAnsi="宋体" w:cs="宋体" w:hint="eastAsia"/>
          <w:sz w:val="24"/>
        </w:rPr>
        <w:t>投标人</w:t>
      </w:r>
      <w:r>
        <w:rPr>
          <w:rFonts w:ascii="宋体" w:hAnsi="宋体" w:cs="宋体" w:hint="eastAsia"/>
          <w:sz w:val="24"/>
        </w:rPr>
        <w:t>须</w:t>
      </w:r>
      <w:r w:rsidRPr="00684B9C">
        <w:rPr>
          <w:rFonts w:ascii="宋体" w:hAnsi="宋体" w:cs="宋体" w:hint="eastAsia"/>
          <w:sz w:val="24"/>
        </w:rPr>
        <w:t>按本项目</w:t>
      </w:r>
      <w:r>
        <w:rPr>
          <w:rFonts w:ascii="宋体" w:hAnsi="宋体" w:cs="宋体" w:hint="eastAsia"/>
          <w:sz w:val="24"/>
        </w:rPr>
        <w:t>整体</w:t>
      </w:r>
      <w:r w:rsidRPr="00684B9C">
        <w:rPr>
          <w:rFonts w:ascii="宋体" w:hAnsi="宋体" w:cs="宋体" w:hint="eastAsia"/>
          <w:sz w:val="24"/>
        </w:rPr>
        <w:t>参加投标，</w:t>
      </w:r>
      <w:r>
        <w:rPr>
          <w:rFonts w:ascii="宋体" w:hAnsi="宋体" w:cs="宋体" w:hint="eastAsia"/>
          <w:sz w:val="24"/>
        </w:rPr>
        <w:t>投标书中必须包含</w:t>
      </w:r>
      <w:r w:rsidRPr="00684B9C">
        <w:rPr>
          <w:rFonts w:ascii="宋体" w:hAnsi="宋体" w:cs="宋体" w:hint="eastAsia"/>
          <w:sz w:val="24"/>
        </w:rPr>
        <w:t>全部项目，评定中标按照</w:t>
      </w:r>
      <w:r>
        <w:rPr>
          <w:rFonts w:ascii="宋体" w:hAnsi="宋体" w:cs="宋体" w:hint="eastAsia"/>
          <w:sz w:val="24"/>
        </w:rPr>
        <w:t>整</w:t>
      </w:r>
      <w:r w:rsidRPr="00684B9C">
        <w:rPr>
          <w:rFonts w:ascii="宋体" w:hAnsi="宋体" w:cs="宋体" w:hint="eastAsia"/>
          <w:sz w:val="24"/>
        </w:rPr>
        <w:t>包项目确定中标供应商。</w:t>
      </w:r>
    </w:p>
    <w:p w:rsidR="00DC65F3" w:rsidRPr="00684B9C" w:rsidRDefault="00DC65F3">
      <w:pPr>
        <w:spacing w:line="360" w:lineRule="auto"/>
        <w:rPr>
          <w:rFonts w:ascii="宋体" w:cs="宋体"/>
          <w:kern w:val="0"/>
          <w:sz w:val="24"/>
        </w:rPr>
      </w:pPr>
      <w:r w:rsidRPr="00684B9C">
        <w:rPr>
          <w:rFonts w:ascii="宋体" w:hAnsi="宋体" w:cs="宋体"/>
          <w:kern w:val="0"/>
          <w:sz w:val="24"/>
        </w:rPr>
        <w:t>4</w:t>
      </w:r>
      <w:r w:rsidRPr="00684B9C">
        <w:rPr>
          <w:rFonts w:ascii="宋体" w:hAnsi="宋体" w:cs="宋体" w:hint="eastAsia"/>
          <w:kern w:val="0"/>
          <w:sz w:val="24"/>
        </w:rPr>
        <w:t>、投标标书是合同不可分割的一部分，参与投标即视为对本邀标书要求的接受。请投标人务必认真阅读本招标文件，严格遵照标书内容应标，投标书不符合邀标书的要求即视为废标。</w:t>
      </w:r>
    </w:p>
    <w:p w:rsidR="00DC65F3" w:rsidRPr="00684B9C" w:rsidRDefault="00DC65F3" w:rsidP="00DE202A">
      <w:pPr>
        <w:pStyle w:val="BodyTextIndent"/>
        <w:spacing w:line="440" w:lineRule="exact"/>
        <w:ind w:firstLineChars="200" w:firstLine="31680"/>
        <w:jc w:val="left"/>
        <w:rPr>
          <w:rFonts w:ascii="宋体" w:cs="宋体"/>
        </w:rPr>
      </w:pPr>
      <w:r w:rsidRPr="00684B9C">
        <w:rPr>
          <w:rFonts w:ascii="宋体" w:hAnsi="宋体" w:cs="宋体" w:hint="eastAsia"/>
        </w:rPr>
        <w:t>特此邀请</w:t>
      </w:r>
    </w:p>
    <w:p w:rsidR="00DC65F3" w:rsidRDefault="00DC65F3" w:rsidP="00DE202A">
      <w:pPr>
        <w:pStyle w:val="BodyTextIndent"/>
        <w:spacing w:line="440" w:lineRule="exact"/>
        <w:ind w:leftChars="144" w:left="31680" w:right="600" w:firstLineChars="2250" w:firstLine="31680"/>
        <w:rPr>
          <w:rFonts w:ascii="宋体" w:cs="宋体"/>
        </w:rPr>
      </w:pPr>
    </w:p>
    <w:p w:rsidR="00DC65F3" w:rsidRPr="00684B9C" w:rsidRDefault="00DC65F3" w:rsidP="00DE202A">
      <w:pPr>
        <w:pStyle w:val="BodyTextIndent"/>
        <w:spacing w:line="440" w:lineRule="exact"/>
        <w:ind w:leftChars="144" w:left="31680" w:right="600" w:firstLineChars="2250" w:firstLine="31680"/>
        <w:rPr>
          <w:rFonts w:ascii="宋体" w:cs="宋体"/>
        </w:rPr>
      </w:pPr>
      <w:r w:rsidRPr="00684B9C">
        <w:rPr>
          <w:rFonts w:ascii="宋体" w:hAnsi="宋体" w:cs="宋体" w:hint="eastAsia"/>
        </w:rPr>
        <w:t>江苏省第二中医院</w:t>
      </w:r>
    </w:p>
    <w:p w:rsidR="00DC65F3" w:rsidRPr="00684B9C" w:rsidRDefault="00DC65F3" w:rsidP="00DE202A">
      <w:pPr>
        <w:pStyle w:val="BodyTextIndent"/>
        <w:spacing w:line="440" w:lineRule="exact"/>
        <w:ind w:leftChars="144" w:left="31680" w:right="600" w:firstLineChars="2250" w:firstLine="31680"/>
        <w:rPr>
          <w:rFonts w:ascii="宋体" w:cs="宋体"/>
        </w:rPr>
      </w:pPr>
    </w:p>
    <w:p w:rsidR="00DC65F3" w:rsidRPr="00684B9C" w:rsidRDefault="00DC65F3" w:rsidP="00007BBE">
      <w:pPr>
        <w:ind w:right="480" w:firstLineChars="2400" w:firstLine="31680"/>
        <w:rPr>
          <w:rFonts w:ascii="宋体" w:cs="宋体"/>
          <w:color w:val="3366FF"/>
          <w:sz w:val="24"/>
        </w:rPr>
      </w:pPr>
      <w:r>
        <w:rPr>
          <w:rFonts w:ascii="宋体" w:hAnsi="宋体" w:cs="宋体"/>
          <w:color w:val="3366FF"/>
          <w:sz w:val="24"/>
        </w:rPr>
        <w:t>2016</w:t>
      </w:r>
      <w:r w:rsidRPr="00684B9C">
        <w:rPr>
          <w:rFonts w:ascii="宋体" w:hAnsi="宋体" w:cs="宋体" w:hint="eastAsia"/>
          <w:color w:val="3366FF"/>
          <w:sz w:val="24"/>
        </w:rPr>
        <w:t>．</w:t>
      </w:r>
      <w:bookmarkStart w:id="7" w:name="_Toc306374561"/>
      <w:r>
        <w:rPr>
          <w:rFonts w:ascii="宋体" w:hAnsi="宋体" w:cs="宋体"/>
          <w:color w:val="3366FF"/>
          <w:sz w:val="24"/>
        </w:rPr>
        <w:t>3</w:t>
      </w:r>
      <w:r w:rsidRPr="00684B9C">
        <w:rPr>
          <w:rFonts w:ascii="宋体" w:cs="宋体"/>
          <w:color w:val="3366FF"/>
          <w:sz w:val="24"/>
        </w:rPr>
        <w:t>.</w:t>
      </w:r>
      <w:r>
        <w:rPr>
          <w:rFonts w:ascii="宋体" w:hAnsi="宋体" w:cs="宋体"/>
          <w:color w:val="3366FF"/>
          <w:sz w:val="24"/>
        </w:rPr>
        <w:t>29</w:t>
      </w:r>
    </w:p>
    <w:p w:rsidR="00DC65F3" w:rsidRPr="00684B9C" w:rsidRDefault="00DC65F3">
      <w:pPr>
        <w:pStyle w:val="Heading1"/>
        <w:rPr>
          <w:rFonts w:ascii="宋体" w:cs="宋体"/>
        </w:rPr>
      </w:pPr>
    </w:p>
    <w:p w:rsidR="00DC65F3" w:rsidRPr="00684B9C" w:rsidRDefault="00DC65F3">
      <w:pPr>
        <w:rPr>
          <w:rFonts w:ascii="宋体" w:cs="宋体"/>
        </w:rPr>
      </w:pPr>
    </w:p>
    <w:p w:rsidR="00DC65F3" w:rsidRPr="00684B9C" w:rsidRDefault="00DC65F3">
      <w:pPr>
        <w:rPr>
          <w:rFonts w:ascii="宋体" w:cs="宋体"/>
        </w:rPr>
      </w:pPr>
    </w:p>
    <w:p w:rsidR="00DC65F3" w:rsidRPr="00684B9C" w:rsidRDefault="00DC65F3">
      <w:pPr>
        <w:rPr>
          <w:rFonts w:ascii="宋体" w:cs="宋体"/>
        </w:rPr>
      </w:pPr>
    </w:p>
    <w:p w:rsidR="00DC65F3" w:rsidRPr="00684B9C" w:rsidRDefault="00DC65F3">
      <w:pPr>
        <w:rPr>
          <w:rFonts w:ascii="宋体" w:cs="宋体"/>
        </w:rPr>
      </w:pPr>
    </w:p>
    <w:p w:rsidR="00DC65F3" w:rsidRPr="00684B9C" w:rsidRDefault="00DC65F3">
      <w:pPr>
        <w:rPr>
          <w:rFonts w:ascii="宋体" w:cs="宋体"/>
        </w:rPr>
      </w:pPr>
    </w:p>
    <w:p w:rsidR="00DC65F3" w:rsidRPr="00684B9C" w:rsidRDefault="00DC65F3">
      <w:pPr>
        <w:rPr>
          <w:rFonts w:ascii="宋体" w:cs="宋体"/>
        </w:rPr>
      </w:pPr>
    </w:p>
    <w:p w:rsidR="00DC65F3" w:rsidRPr="00684B9C" w:rsidRDefault="00DC65F3">
      <w:pPr>
        <w:pStyle w:val="Heading1"/>
        <w:rPr>
          <w:rFonts w:ascii="宋体" w:cs="宋体"/>
          <w:sz w:val="36"/>
        </w:rPr>
      </w:pPr>
      <w:r w:rsidRPr="00684B9C">
        <w:rPr>
          <w:rFonts w:ascii="宋体" w:hAnsi="宋体" w:cs="宋体" w:hint="eastAsia"/>
        </w:rPr>
        <w:t>附件：投标文件格式</w:t>
      </w:r>
      <w:bookmarkEnd w:id="7"/>
    </w:p>
    <w:p w:rsidR="00DC65F3" w:rsidRPr="00684B9C" w:rsidRDefault="00DC65F3">
      <w:pPr>
        <w:widowControl/>
        <w:spacing w:before="19" w:line="360" w:lineRule="auto"/>
        <w:jc w:val="center"/>
        <w:rPr>
          <w:rFonts w:ascii="宋体" w:cs="宋体"/>
          <w:sz w:val="28"/>
          <w:szCs w:val="28"/>
          <w:u w:val="single"/>
        </w:rPr>
      </w:pPr>
      <w:r w:rsidRPr="00684B9C">
        <w:rPr>
          <w:rFonts w:ascii="宋体" w:hAnsi="宋体" w:cs="宋体" w:hint="eastAsia"/>
          <w:sz w:val="28"/>
          <w:szCs w:val="28"/>
          <w:u w:val="single"/>
        </w:rPr>
        <w:t>注：请投标人按照以下文件的要求格式、内容，顺序</w:t>
      </w:r>
    </w:p>
    <w:p w:rsidR="00DC65F3" w:rsidRPr="00684B9C" w:rsidRDefault="00DC65F3">
      <w:pPr>
        <w:widowControl/>
        <w:spacing w:before="19" w:line="360" w:lineRule="auto"/>
        <w:jc w:val="center"/>
        <w:rPr>
          <w:rFonts w:ascii="宋体" w:cs="宋体"/>
          <w:sz w:val="28"/>
          <w:szCs w:val="28"/>
          <w:u w:val="single"/>
        </w:rPr>
      </w:pPr>
      <w:r w:rsidRPr="00684B9C">
        <w:rPr>
          <w:rFonts w:ascii="宋体" w:hAnsi="宋体" w:cs="宋体" w:hint="eastAsia"/>
          <w:sz w:val="28"/>
          <w:szCs w:val="28"/>
          <w:u w:val="single"/>
        </w:rPr>
        <w:t>制作投标文件，并请编制目录及页码，否则可能将影</w:t>
      </w:r>
    </w:p>
    <w:p w:rsidR="00DC65F3" w:rsidRPr="00684B9C" w:rsidRDefault="00DC65F3" w:rsidP="00DE202A">
      <w:pPr>
        <w:widowControl/>
        <w:spacing w:before="19" w:line="360" w:lineRule="auto"/>
        <w:ind w:firstLineChars="350" w:firstLine="31680"/>
        <w:rPr>
          <w:rFonts w:ascii="宋体" w:cs="宋体"/>
          <w:sz w:val="28"/>
          <w:szCs w:val="28"/>
          <w:u w:val="single"/>
        </w:rPr>
      </w:pPr>
      <w:r w:rsidRPr="00684B9C">
        <w:rPr>
          <w:rFonts w:ascii="宋体" w:hAnsi="宋体" w:cs="宋体" w:hint="eastAsia"/>
          <w:sz w:val="28"/>
          <w:szCs w:val="28"/>
          <w:u w:val="single"/>
        </w:rPr>
        <w:t>响对投标文件的评价。</w:t>
      </w:r>
    </w:p>
    <w:p w:rsidR="00DC65F3" w:rsidRPr="00684B9C" w:rsidRDefault="00DC65F3">
      <w:pPr>
        <w:pStyle w:val="Heading2"/>
        <w:rPr>
          <w:rFonts w:ascii="宋体" w:eastAsia="宋体" w:hAnsi="宋体" w:cs="宋体"/>
          <w:b/>
          <w:bCs/>
          <w:sz w:val="30"/>
          <w:szCs w:val="30"/>
          <w:u w:val="single"/>
        </w:rPr>
      </w:pPr>
      <w:bookmarkStart w:id="8" w:name="_Toc306374562"/>
      <w:r w:rsidRPr="00684B9C">
        <w:rPr>
          <w:rFonts w:ascii="宋体" w:eastAsia="宋体" w:hAnsi="宋体" w:cs="宋体" w:hint="eastAsia"/>
          <w:b/>
          <w:bCs/>
          <w:sz w:val="30"/>
          <w:szCs w:val="30"/>
        </w:rPr>
        <w:t>一、投标函、投标报价及项目相关文件</w:t>
      </w:r>
      <w:bookmarkEnd w:id="8"/>
    </w:p>
    <w:p w:rsidR="00DC65F3" w:rsidRPr="00684B9C" w:rsidRDefault="00DC65F3">
      <w:pPr>
        <w:pStyle w:val="Heading3"/>
        <w:jc w:val="center"/>
        <w:rPr>
          <w:rFonts w:ascii="宋体" w:cs="宋体"/>
          <w:b w:val="0"/>
          <w:bCs w:val="0"/>
          <w:sz w:val="30"/>
          <w:szCs w:val="30"/>
        </w:rPr>
      </w:pPr>
      <w:bookmarkStart w:id="9" w:name="_Toc306374563"/>
      <w:r w:rsidRPr="00684B9C">
        <w:rPr>
          <w:rFonts w:ascii="宋体" w:hAnsi="宋体" w:cs="宋体"/>
          <w:sz w:val="30"/>
          <w:szCs w:val="30"/>
        </w:rPr>
        <w:t>1.</w:t>
      </w:r>
      <w:r w:rsidRPr="00684B9C">
        <w:rPr>
          <w:rFonts w:ascii="宋体" w:hAnsi="宋体" w:cs="宋体" w:hint="eastAsia"/>
          <w:sz w:val="30"/>
          <w:szCs w:val="30"/>
        </w:rPr>
        <w:t>投标函</w:t>
      </w:r>
      <w:bookmarkEnd w:id="9"/>
    </w:p>
    <w:p w:rsidR="00DC65F3" w:rsidRPr="00684B9C" w:rsidRDefault="00DC65F3">
      <w:pPr>
        <w:widowControl/>
        <w:snapToGrid w:val="0"/>
        <w:spacing w:before="19" w:line="480" w:lineRule="exact"/>
        <w:rPr>
          <w:rFonts w:ascii="宋体" w:cs="宋体"/>
          <w:sz w:val="28"/>
          <w:szCs w:val="28"/>
        </w:rPr>
      </w:pPr>
      <w:r w:rsidRPr="00684B9C">
        <w:rPr>
          <w:rFonts w:ascii="宋体" w:hAnsi="宋体" w:cs="宋体" w:hint="eastAsia"/>
          <w:sz w:val="28"/>
          <w:szCs w:val="28"/>
        </w:rPr>
        <w:t>江苏省第二中医院：</w:t>
      </w:r>
    </w:p>
    <w:p w:rsidR="00DC65F3" w:rsidRPr="00684B9C" w:rsidRDefault="00DC65F3" w:rsidP="00DE202A">
      <w:pPr>
        <w:pStyle w:val="a"/>
        <w:ind w:firstLineChars="790" w:firstLine="31680"/>
        <w:rPr>
          <w:rFonts w:ascii="宋体" w:cs="宋体"/>
          <w:b/>
          <w:color w:val="FF0000"/>
          <w:sz w:val="28"/>
        </w:rPr>
      </w:pPr>
      <w:r w:rsidRPr="00684B9C">
        <w:rPr>
          <w:rFonts w:ascii="宋体" w:hAnsi="宋体" w:cs="宋体" w:hint="eastAsia"/>
        </w:rPr>
        <w:t>你们招标文件（包括更正公告，如果有的话）收悉，我们经详细审阅和研究，现决定参加投标。</w:t>
      </w:r>
    </w:p>
    <w:p w:rsidR="00DC65F3" w:rsidRPr="00684B9C" w:rsidRDefault="00DC65F3">
      <w:pPr>
        <w:widowControl/>
        <w:snapToGrid w:val="0"/>
        <w:spacing w:before="19" w:line="480" w:lineRule="exact"/>
        <w:ind w:firstLine="555"/>
        <w:rPr>
          <w:rFonts w:ascii="宋体" w:cs="宋体"/>
          <w:sz w:val="28"/>
          <w:szCs w:val="28"/>
        </w:rPr>
      </w:pPr>
      <w:r w:rsidRPr="00684B9C">
        <w:rPr>
          <w:rFonts w:ascii="宋体" w:hAnsi="宋体" w:cs="宋体"/>
          <w:sz w:val="28"/>
          <w:szCs w:val="28"/>
        </w:rPr>
        <w:t>1</w:t>
      </w:r>
      <w:r w:rsidRPr="00684B9C">
        <w:rPr>
          <w:rFonts w:ascii="宋体" w:hAnsi="宋体" w:cs="宋体" w:hint="eastAsia"/>
          <w:sz w:val="28"/>
          <w:szCs w:val="28"/>
        </w:rPr>
        <w:t>．我们郑重承诺：我们是符合《政府采购法》第</w:t>
      </w:r>
      <w:r w:rsidRPr="00684B9C">
        <w:rPr>
          <w:rFonts w:ascii="宋体" w:hAnsi="宋体" w:cs="宋体"/>
          <w:sz w:val="28"/>
          <w:szCs w:val="28"/>
        </w:rPr>
        <w:t>22</w:t>
      </w:r>
      <w:r w:rsidRPr="00684B9C">
        <w:rPr>
          <w:rFonts w:ascii="宋体" w:hAnsi="宋体" w:cs="宋体" w:hint="eastAsia"/>
          <w:sz w:val="28"/>
          <w:szCs w:val="28"/>
        </w:rPr>
        <w:t>条规定的供应商，并严格遵守《政府采购法》第</w:t>
      </w:r>
      <w:r w:rsidRPr="00684B9C">
        <w:rPr>
          <w:rFonts w:ascii="宋体" w:hAnsi="宋体" w:cs="宋体"/>
          <w:sz w:val="28"/>
          <w:szCs w:val="28"/>
        </w:rPr>
        <w:t>77</w:t>
      </w:r>
      <w:r w:rsidRPr="00684B9C">
        <w:rPr>
          <w:rFonts w:ascii="宋体" w:hAnsi="宋体" w:cs="宋体" w:hint="eastAsia"/>
          <w:sz w:val="28"/>
          <w:szCs w:val="28"/>
        </w:rPr>
        <w:t>条的规定，本投标文件中提供的所有材料均是真实有效的。</w:t>
      </w:r>
    </w:p>
    <w:p w:rsidR="00DC65F3" w:rsidRPr="00684B9C" w:rsidRDefault="00DC65F3">
      <w:pPr>
        <w:snapToGrid w:val="0"/>
        <w:spacing w:line="480" w:lineRule="exact"/>
        <w:rPr>
          <w:rFonts w:ascii="宋体" w:cs="宋体"/>
          <w:sz w:val="28"/>
          <w:szCs w:val="28"/>
        </w:rPr>
      </w:pPr>
      <w:r w:rsidRPr="00684B9C">
        <w:rPr>
          <w:rFonts w:ascii="宋体" w:hAnsi="宋体" w:cs="宋体"/>
          <w:sz w:val="28"/>
          <w:szCs w:val="28"/>
        </w:rPr>
        <w:t xml:space="preserve">    2</w:t>
      </w:r>
      <w:r w:rsidRPr="00684B9C">
        <w:rPr>
          <w:rFonts w:ascii="宋体" w:hAnsi="宋体" w:cs="宋体" w:hint="eastAsia"/>
          <w:sz w:val="28"/>
          <w:szCs w:val="28"/>
        </w:rPr>
        <w:t>．我们接受招标文件的所有的条款和规定。</w:t>
      </w:r>
    </w:p>
    <w:p w:rsidR="00DC65F3" w:rsidRPr="00684B9C" w:rsidRDefault="00DC65F3">
      <w:pPr>
        <w:snapToGrid w:val="0"/>
        <w:spacing w:line="480" w:lineRule="exact"/>
        <w:rPr>
          <w:rFonts w:ascii="宋体" w:cs="宋体"/>
          <w:sz w:val="28"/>
          <w:szCs w:val="28"/>
        </w:rPr>
      </w:pPr>
      <w:r w:rsidRPr="00684B9C">
        <w:rPr>
          <w:rFonts w:ascii="宋体" w:hAnsi="宋体" w:cs="宋体"/>
          <w:sz w:val="28"/>
          <w:szCs w:val="28"/>
        </w:rPr>
        <w:t xml:space="preserve">    3</w:t>
      </w:r>
      <w:r w:rsidRPr="00684B9C">
        <w:rPr>
          <w:rFonts w:ascii="宋体" w:hAnsi="宋体" w:cs="宋体" w:hint="eastAsia"/>
          <w:sz w:val="28"/>
          <w:szCs w:val="28"/>
        </w:rPr>
        <w:t>．我们同意按照招标文件</w:t>
      </w:r>
      <w:r w:rsidRPr="00684B9C">
        <w:rPr>
          <w:rFonts w:ascii="宋体" w:hAnsi="宋体" w:cs="宋体"/>
          <w:sz w:val="28"/>
          <w:szCs w:val="28"/>
        </w:rPr>
        <w:t xml:space="preserve"> </w:t>
      </w:r>
      <w:r w:rsidRPr="00684B9C">
        <w:rPr>
          <w:rFonts w:ascii="宋体" w:hAnsi="宋体" w:cs="宋体" w:hint="eastAsia"/>
          <w:sz w:val="28"/>
          <w:szCs w:val="28"/>
        </w:rPr>
        <w:t>“投标人须知”的规定，本投标文件的有效期为从开标之日起计算的九十天，在此期间，本投标文件将始终对我们具有约束力，并可随时被接受。如果我们中标，本投标文件在此期间之后将继续保持有效。</w:t>
      </w:r>
    </w:p>
    <w:p w:rsidR="00DC65F3" w:rsidRPr="00684B9C" w:rsidRDefault="00DC65F3">
      <w:pPr>
        <w:snapToGrid w:val="0"/>
        <w:spacing w:line="480" w:lineRule="exact"/>
        <w:rPr>
          <w:rFonts w:ascii="宋体" w:cs="宋体"/>
          <w:sz w:val="28"/>
          <w:szCs w:val="28"/>
        </w:rPr>
      </w:pPr>
      <w:r w:rsidRPr="00684B9C">
        <w:rPr>
          <w:rFonts w:ascii="宋体" w:hAnsi="宋体" w:cs="宋体"/>
          <w:sz w:val="28"/>
          <w:szCs w:val="28"/>
        </w:rPr>
        <w:t xml:space="preserve">    4</w:t>
      </w:r>
      <w:r w:rsidRPr="00684B9C">
        <w:rPr>
          <w:rFonts w:ascii="宋体" w:hAnsi="宋体" w:cs="宋体" w:hint="eastAsia"/>
          <w:sz w:val="28"/>
          <w:szCs w:val="28"/>
        </w:rPr>
        <w:t>．我们同意提供招标人要求的有关本次招标的所有资料。</w:t>
      </w:r>
    </w:p>
    <w:p w:rsidR="00DC65F3" w:rsidRPr="00684B9C" w:rsidRDefault="00DC65F3">
      <w:pPr>
        <w:snapToGrid w:val="0"/>
        <w:spacing w:line="480" w:lineRule="exact"/>
        <w:rPr>
          <w:rFonts w:ascii="宋体" w:cs="宋体"/>
          <w:sz w:val="28"/>
          <w:szCs w:val="28"/>
        </w:rPr>
      </w:pPr>
      <w:r w:rsidRPr="00684B9C">
        <w:rPr>
          <w:rFonts w:ascii="宋体" w:hAnsi="宋体" w:cs="宋体"/>
          <w:sz w:val="28"/>
          <w:szCs w:val="28"/>
        </w:rPr>
        <w:t xml:space="preserve">    5</w:t>
      </w:r>
      <w:r w:rsidRPr="00684B9C">
        <w:rPr>
          <w:rFonts w:ascii="宋体" w:hAnsi="宋体" w:cs="宋体" w:hint="eastAsia"/>
          <w:sz w:val="28"/>
          <w:szCs w:val="28"/>
        </w:rPr>
        <w:t>．我们理解，你们无义务必须接受投标价最低的投标，并有权拒绝所有的投标。同时也理解你们不承担我们本次投标的费用。</w:t>
      </w:r>
    </w:p>
    <w:p w:rsidR="00DC65F3" w:rsidRPr="00684B9C" w:rsidRDefault="00DC65F3">
      <w:pPr>
        <w:snapToGrid w:val="0"/>
        <w:spacing w:line="480" w:lineRule="exact"/>
        <w:rPr>
          <w:rFonts w:ascii="宋体" w:cs="宋体"/>
          <w:sz w:val="28"/>
          <w:szCs w:val="28"/>
        </w:rPr>
      </w:pPr>
      <w:r w:rsidRPr="00684B9C">
        <w:rPr>
          <w:rFonts w:ascii="宋体" w:hAnsi="宋体" w:cs="宋体"/>
          <w:sz w:val="28"/>
          <w:szCs w:val="28"/>
        </w:rPr>
        <w:t xml:space="preserve">    6</w:t>
      </w:r>
      <w:r w:rsidRPr="00684B9C">
        <w:rPr>
          <w:rFonts w:ascii="宋体" w:hAnsi="宋体" w:cs="宋体" w:hint="eastAsia"/>
          <w:sz w:val="28"/>
          <w:szCs w:val="28"/>
        </w:rPr>
        <w:t>．如果我们中标，为执行合同，我们将按投标人须知有关要求提供必要的履约保证。</w:t>
      </w:r>
    </w:p>
    <w:p w:rsidR="00DC65F3" w:rsidRPr="00684B9C" w:rsidRDefault="00DC65F3">
      <w:pPr>
        <w:snapToGrid w:val="0"/>
        <w:spacing w:line="480" w:lineRule="exact"/>
        <w:rPr>
          <w:rFonts w:ascii="宋体" w:cs="宋体"/>
          <w:sz w:val="28"/>
          <w:szCs w:val="28"/>
        </w:rPr>
      </w:pPr>
      <w:r w:rsidRPr="00684B9C">
        <w:rPr>
          <w:rFonts w:ascii="宋体" w:hAnsi="宋体" w:cs="宋体"/>
          <w:sz w:val="28"/>
          <w:szCs w:val="28"/>
        </w:rPr>
        <w:t xml:space="preserve">                        </w:t>
      </w:r>
      <w:r w:rsidRPr="00684B9C">
        <w:rPr>
          <w:rFonts w:ascii="宋体" w:hAnsi="宋体" w:cs="宋体" w:hint="eastAsia"/>
          <w:sz w:val="28"/>
          <w:szCs w:val="28"/>
        </w:rPr>
        <w:t>投标人名称：</w:t>
      </w:r>
      <w:r w:rsidRPr="00684B9C">
        <w:rPr>
          <w:rFonts w:ascii="宋体" w:hAnsi="宋体" w:cs="宋体"/>
          <w:sz w:val="28"/>
          <w:szCs w:val="28"/>
          <w:u w:val="single"/>
        </w:rPr>
        <w:t xml:space="preserve">              </w:t>
      </w:r>
      <w:r w:rsidRPr="00684B9C">
        <w:rPr>
          <w:rFonts w:ascii="宋体" w:hAnsi="宋体" w:cs="宋体" w:hint="eastAsia"/>
          <w:sz w:val="28"/>
          <w:szCs w:val="28"/>
          <w:u w:val="single"/>
        </w:rPr>
        <w:t>（公章）</w:t>
      </w:r>
    </w:p>
    <w:p w:rsidR="00DC65F3" w:rsidRPr="00684B9C" w:rsidRDefault="00DC65F3">
      <w:pPr>
        <w:snapToGrid w:val="0"/>
        <w:spacing w:line="480" w:lineRule="exact"/>
        <w:rPr>
          <w:rFonts w:ascii="宋体" w:cs="宋体"/>
          <w:sz w:val="28"/>
          <w:szCs w:val="28"/>
          <w:u w:val="single"/>
        </w:rPr>
      </w:pPr>
      <w:r w:rsidRPr="00684B9C">
        <w:rPr>
          <w:rFonts w:ascii="宋体" w:hAnsi="宋体" w:cs="宋体"/>
          <w:sz w:val="28"/>
          <w:szCs w:val="28"/>
        </w:rPr>
        <w:t xml:space="preserve">                        </w:t>
      </w:r>
      <w:r w:rsidRPr="00684B9C">
        <w:rPr>
          <w:rFonts w:ascii="宋体" w:hAnsi="宋体" w:cs="宋体" w:hint="eastAsia"/>
          <w:sz w:val="28"/>
          <w:szCs w:val="28"/>
        </w:rPr>
        <w:t>地址：邮编：</w:t>
      </w:r>
    </w:p>
    <w:p w:rsidR="00DC65F3" w:rsidRPr="00684B9C" w:rsidRDefault="00DC65F3">
      <w:pPr>
        <w:snapToGrid w:val="0"/>
        <w:spacing w:line="480" w:lineRule="exact"/>
        <w:rPr>
          <w:rFonts w:ascii="宋体" w:cs="宋体"/>
          <w:sz w:val="28"/>
          <w:szCs w:val="28"/>
          <w:u w:val="single"/>
        </w:rPr>
      </w:pPr>
      <w:r w:rsidRPr="00684B9C">
        <w:rPr>
          <w:rFonts w:ascii="宋体" w:hAnsi="宋体" w:cs="宋体"/>
          <w:sz w:val="28"/>
          <w:szCs w:val="28"/>
        </w:rPr>
        <w:t xml:space="preserve">                        </w:t>
      </w:r>
      <w:r w:rsidRPr="00684B9C">
        <w:rPr>
          <w:rFonts w:ascii="宋体" w:hAnsi="宋体" w:cs="宋体" w:hint="eastAsia"/>
          <w:sz w:val="28"/>
          <w:szCs w:val="28"/>
        </w:rPr>
        <w:t>电话：传真：</w:t>
      </w:r>
    </w:p>
    <w:p w:rsidR="00DC65F3" w:rsidRPr="00684B9C" w:rsidRDefault="00DC65F3">
      <w:pPr>
        <w:snapToGrid w:val="0"/>
        <w:spacing w:line="480" w:lineRule="exact"/>
        <w:rPr>
          <w:rFonts w:ascii="宋体" w:cs="宋体"/>
          <w:sz w:val="28"/>
          <w:szCs w:val="28"/>
          <w:u w:val="single"/>
        </w:rPr>
      </w:pPr>
      <w:r w:rsidRPr="00684B9C">
        <w:rPr>
          <w:rFonts w:ascii="宋体" w:hAnsi="宋体" w:cs="宋体"/>
          <w:sz w:val="28"/>
          <w:szCs w:val="28"/>
        </w:rPr>
        <w:t xml:space="preserve">                        </w:t>
      </w:r>
      <w:r w:rsidRPr="00684B9C">
        <w:rPr>
          <w:rFonts w:ascii="宋体" w:hAnsi="宋体" w:cs="宋体" w:hint="eastAsia"/>
          <w:sz w:val="28"/>
          <w:szCs w:val="28"/>
        </w:rPr>
        <w:t>授权代表签字：</w:t>
      </w:r>
    </w:p>
    <w:p w:rsidR="00DC65F3" w:rsidRPr="00684B9C" w:rsidRDefault="00DC65F3">
      <w:pPr>
        <w:snapToGrid w:val="0"/>
        <w:spacing w:line="480" w:lineRule="exact"/>
        <w:rPr>
          <w:rFonts w:ascii="宋体" w:cs="宋体"/>
          <w:sz w:val="28"/>
          <w:szCs w:val="28"/>
          <w:u w:val="single"/>
        </w:rPr>
      </w:pPr>
      <w:r w:rsidRPr="00684B9C">
        <w:rPr>
          <w:rFonts w:ascii="宋体" w:hAnsi="宋体" w:cs="宋体"/>
          <w:sz w:val="28"/>
          <w:szCs w:val="28"/>
        </w:rPr>
        <w:t xml:space="preserve">                        </w:t>
      </w:r>
      <w:r w:rsidRPr="00684B9C">
        <w:rPr>
          <w:rFonts w:ascii="宋体" w:hAnsi="宋体" w:cs="宋体" w:hint="eastAsia"/>
          <w:sz w:val="28"/>
          <w:szCs w:val="28"/>
        </w:rPr>
        <w:t>职务：</w:t>
      </w:r>
    </w:p>
    <w:p w:rsidR="00DC65F3" w:rsidRPr="00684B9C" w:rsidRDefault="00DC65F3">
      <w:pPr>
        <w:snapToGrid w:val="0"/>
        <w:spacing w:line="480" w:lineRule="exact"/>
        <w:rPr>
          <w:rFonts w:ascii="宋体" w:cs="宋体"/>
          <w:sz w:val="28"/>
          <w:szCs w:val="28"/>
          <w:u w:val="single"/>
        </w:rPr>
      </w:pPr>
      <w:r w:rsidRPr="00684B9C">
        <w:rPr>
          <w:rFonts w:ascii="宋体" w:hAnsi="宋体" w:cs="宋体"/>
          <w:sz w:val="28"/>
          <w:szCs w:val="28"/>
        </w:rPr>
        <w:t xml:space="preserve">                        </w:t>
      </w:r>
      <w:r w:rsidRPr="00684B9C">
        <w:rPr>
          <w:rFonts w:ascii="宋体" w:hAnsi="宋体" w:cs="宋体" w:hint="eastAsia"/>
          <w:sz w:val="28"/>
          <w:szCs w:val="28"/>
        </w:rPr>
        <w:t>日期：</w:t>
      </w:r>
    </w:p>
    <w:p w:rsidR="00DC65F3" w:rsidRPr="00684B9C" w:rsidRDefault="00DC65F3">
      <w:pPr>
        <w:pStyle w:val="Heading3"/>
        <w:jc w:val="center"/>
        <w:rPr>
          <w:rFonts w:ascii="宋体" w:cs="宋体"/>
          <w:b w:val="0"/>
          <w:bCs w:val="0"/>
          <w:sz w:val="30"/>
          <w:szCs w:val="30"/>
        </w:rPr>
      </w:pPr>
      <w:bookmarkStart w:id="10" w:name="_Toc306374564"/>
      <w:r w:rsidRPr="00684B9C">
        <w:rPr>
          <w:rFonts w:ascii="宋体" w:hAnsi="宋体" w:cs="宋体"/>
          <w:sz w:val="30"/>
          <w:szCs w:val="30"/>
        </w:rPr>
        <w:t>2.</w:t>
      </w:r>
      <w:r w:rsidRPr="00684B9C">
        <w:rPr>
          <w:rFonts w:ascii="宋体" w:hAnsi="宋体" w:cs="宋体" w:hint="eastAsia"/>
          <w:sz w:val="30"/>
          <w:szCs w:val="30"/>
        </w:rPr>
        <w:t>开标一览表</w:t>
      </w:r>
      <w:bookmarkEnd w:id="10"/>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092"/>
        <w:gridCol w:w="8047"/>
      </w:tblGrid>
      <w:tr w:rsidR="00DC65F3" w:rsidRPr="00684B9C">
        <w:trPr>
          <w:jc w:val="center"/>
        </w:trPr>
        <w:tc>
          <w:tcPr>
            <w:tcW w:w="1092" w:type="dxa"/>
            <w:vAlign w:val="center"/>
          </w:tcPr>
          <w:p w:rsidR="00DC65F3" w:rsidRPr="00684B9C" w:rsidRDefault="00DC65F3">
            <w:pPr>
              <w:widowControl/>
              <w:topLinePunct/>
              <w:snapToGrid w:val="0"/>
              <w:spacing w:before="4" w:line="360" w:lineRule="auto"/>
              <w:jc w:val="center"/>
              <w:rPr>
                <w:rFonts w:ascii="宋体" w:cs="宋体"/>
                <w:b/>
                <w:sz w:val="28"/>
                <w:szCs w:val="28"/>
              </w:rPr>
            </w:pPr>
            <w:r w:rsidRPr="00684B9C">
              <w:rPr>
                <w:rFonts w:ascii="宋体" w:hAnsi="宋体" w:cs="宋体" w:hint="eastAsia"/>
                <w:b/>
                <w:sz w:val="28"/>
                <w:szCs w:val="28"/>
              </w:rPr>
              <w:t>项目</w:t>
            </w:r>
          </w:p>
        </w:tc>
        <w:tc>
          <w:tcPr>
            <w:tcW w:w="8047" w:type="dxa"/>
            <w:vAlign w:val="center"/>
          </w:tcPr>
          <w:p w:rsidR="00DC65F3" w:rsidRPr="00684B9C" w:rsidRDefault="00DC65F3">
            <w:pPr>
              <w:topLinePunct/>
              <w:snapToGrid w:val="0"/>
              <w:spacing w:line="360" w:lineRule="auto"/>
              <w:jc w:val="center"/>
              <w:rPr>
                <w:rFonts w:ascii="宋体" w:cs="宋体"/>
                <w:b/>
                <w:bCs/>
                <w:sz w:val="28"/>
                <w:szCs w:val="28"/>
              </w:rPr>
            </w:pPr>
            <w:r w:rsidRPr="00684B9C">
              <w:rPr>
                <w:rFonts w:ascii="宋体" w:hAnsi="宋体" w:cs="宋体" w:hint="eastAsia"/>
                <w:b/>
                <w:sz w:val="28"/>
                <w:szCs w:val="28"/>
              </w:rPr>
              <w:t>江苏省第二中医院</w:t>
            </w:r>
            <w:r w:rsidRPr="00684B9C">
              <w:rPr>
                <w:rFonts w:ascii="宋体" w:hAnsi="宋体" w:cs="宋体" w:hint="eastAsia"/>
                <w:b/>
                <w:bCs/>
                <w:sz w:val="28"/>
                <w:szCs w:val="28"/>
              </w:rPr>
              <w:t>网络安全隔离控制系统</w:t>
            </w:r>
            <w:r w:rsidRPr="00684B9C">
              <w:rPr>
                <w:rFonts w:ascii="宋体" w:hAnsi="宋体" w:cs="宋体" w:hint="eastAsia"/>
                <w:b/>
                <w:sz w:val="28"/>
                <w:szCs w:val="28"/>
              </w:rPr>
              <w:t>项目</w:t>
            </w:r>
          </w:p>
        </w:tc>
      </w:tr>
      <w:tr w:rsidR="00DC65F3" w:rsidRPr="00684B9C">
        <w:trPr>
          <w:cantSplit/>
          <w:trHeight w:val="1514"/>
          <w:jc w:val="center"/>
        </w:trPr>
        <w:tc>
          <w:tcPr>
            <w:tcW w:w="1092" w:type="dxa"/>
            <w:vAlign w:val="center"/>
          </w:tcPr>
          <w:p w:rsidR="00DC65F3" w:rsidRPr="00684B9C" w:rsidRDefault="00DC65F3">
            <w:pPr>
              <w:widowControl/>
              <w:topLinePunct/>
              <w:snapToGrid w:val="0"/>
              <w:spacing w:before="4" w:line="360" w:lineRule="auto"/>
              <w:jc w:val="center"/>
              <w:rPr>
                <w:rFonts w:ascii="宋体" w:cs="宋体"/>
                <w:b/>
                <w:sz w:val="28"/>
                <w:szCs w:val="28"/>
              </w:rPr>
            </w:pPr>
            <w:r w:rsidRPr="00684B9C">
              <w:rPr>
                <w:rFonts w:ascii="宋体" w:hAnsi="宋体" w:cs="宋体" w:hint="eastAsia"/>
                <w:b/>
                <w:sz w:val="28"/>
                <w:szCs w:val="28"/>
              </w:rPr>
              <w:t>投标</w:t>
            </w:r>
          </w:p>
          <w:p w:rsidR="00DC65F3" w:rsidRPr="00684B9C" w:rsidRDefault="00DC65F3">
            <w:pPr>
              <w:widowControl/>
              <w:topLinePunct/>
              <w:snapToGrid w:val="0"/>
              <w:spacing w:before="4" w:line="360" w:lineRule="auto"/>
              <w:jc w:val="center"/>
              <w:rPr>
                <w:rFonts w:ascii="宋体" w:cs="宋体"/>
                <w:b/>
                <w:sz w:val="28"/>
                <w:szCs w:val="28"/>
              </w:rPr>
            </w:pPr>
            <w:r w:rsidRPr="00684B9C">
              <w:rPr>
                <w:rFonts w:ascii="宋体" w:hAnsi="宋体" w:cs="宋体" w:hint="eastAsia"/>
                <w:b/>
                <w:sz w:val="28"/>
                <w:szCs w:val="28"/>
              </w:rPr>
              <w:t>报价</w:t>
            </w:r>
          </w:p>
          <w:p w:rsidR="00DC65F3" w:rsidRPr="00684B9C" w:rsidRDefault="00DC65F3">
            <w:pPr>
              <w:widowControl/>
              <w:topLinePunct/>
              <w:snapToGrid w:val="0"/>
              <w:spacing w:before="4" w:line="360" w:lineRule="auto"/>
              <w:jc w:val="center"/>
              <w:rPr>
                <w:rFonts w:ascii="宋体" w:cs="宋体"/>
                <w:b/>
                <w:sz w:val="28"/>
                <w:szCs w:val="28"/>
              </w:rPr>
            </w:pPr>
            <w:r w:rsidRPr="00684B9C">
              <w:rPr>
                <w:rFonts w:ascii="宋体" w:hAnsi="宋体" w:cs="宋体" w:hint="eastAsia"/>
                <w:b/>
                <w:sz w:val="28"/>
                <w:szCs w:val="28"/>
              </w:rPr>
              <w:t>总计</w:t>
            </w:r>
          </w:p>
        </w:tc>
        <w:tc>
          <w:tcPr>
            <w:tcW w:w="8047" w:type="dxa"/>
            <w:vAlign w:val="center"/>
          </w:tcPr>
          <w:p w:rsidR="00DC65F3" w:rsidRPr="00684B9C" w:rsidRDefault="00DC65F3">
            <w:pPr>
              <w:topLinePunct/>
              <w:snapToGrid w:val="0"/>
              <w:spacing w:line="360" w:lineRule="auto"/>
              <w:rPr>
                <w:rFonts w:ascii="宋体" w:cs="宋体"/>
                <w:b/>
                <w:bCs/>
                <w:sz w:val="28"/>
                <w:szCs w:val="28"/>
              </w:rPr>
            </w:pPr>
            <w:r w:rsidRPr="00684B9C">
              <w:rPr>
                <w:rFonts w:ascii="宋体" w:hAnsi="宋体" w:cs="宋体" w:hint="eastAsia"/>
                <w:b/>
                <w:bCs/>
                <w:sz w:val="28"/>
                <w:szCs w:val="28"/>
              </w:rPr>
              <w:t>人民币（大写）佰拾万仟佰拾元整</w:t>
            </w:r>
          </w:p>
          <w:p w:rsidR="00DC65F3" w:rsidRPr="00684B9C" w:rsidRDefault="00DC65F3">
            <w:pPr>
              <w:widowControl/>
              <w:topLinePunct/>
              <w:snapToGrid w:val="0"/>
              <w:spacing w:before="4" w:line="360" w:lineRule="auto"/>
              <w:rPr>
                <w:rFonts w:ascii="宋体" w:cs="宋体"/>
                <w:b/>
                <w:bCs/>
                <w:sz w:val="28"/>
                <w:szCs w:val="28"/>
              </w:rPr>
            </w:pPr>
            <w:r w:rsidRPr="00684B9C">
              <w:rPr>
                <w:rFonts w:ascii="宋体" w:hAnsi="宋体" w:cs="宋体" w:hint="eastAsia"/>
                <w:b/>
                <w:bCs/>
                <w:sz w:val="28"/>
                <w:szCs w:val="28"/>
              </w:rPr>
              <w:t>（</w:t>
            </w:r>
            <w:r w:rsidRPr="00684B9C">
              <w:rPr>
                <w:rFonts w:ascii="宋体" w:cs="宋体"/>
                <w:b/>
                <w:bCs/>
                <w:sz w:val="28"/>
                <w:szCs w:val="28"/>
              </w:rPr>
              <w:t>¥</w:t>
            </w:r>
            <w:r w:rsidRPr="00684B9C">
              <w:rPr>
                <w:rFonts w:ascii="宋体" w:hAnsi="宋体" w:cs="宋体" w:hint="eastAsia"/>
                <w:b/>
                <w:bCs/>
                <w:sz w:val="28"/>
                <w:szCs w:val="28"/>
              </w:rPr>
              <w:t>元整）</w:t>
            </w:r>
          </w:p>
        </w:tc>
      </w:tr>
      <w:tr w:rsidR="00DC65F3" w:rsidRPr="00684B9C">
        <w:trPr>
          <w:cantSplit/>
          <w:trHeight w:val="1651"/>
          <w:jc w:val="center"/>
        </w:trPr>
        <w:tc>
          <w:tcPr>
            <w:tcW w:w="1092" w:type="dxa"/>
            <w:vAlign w:val="center"/>
          </w:tcPr>
          <w:p w:rsidR="00DC65F3" w:rsidRPr="00684B9C" w:rsidRDefault="00DC65F3">
            <w:pPr>
              <w:widowControl/>
              <w:topLinePunct/>
              <w:snapToGrid w:val="0"/>
              <w:spacing w:before="4" w:line="360" w:lineRule="auto"/>
              <w:jc w:val="center"/>
              <w:rPr>
                <w:rFonts w:ascii="宋体" w:cs="宋体"/>
                <w:b/>
                <w:sz w:val="28"/>
                <w:szCs w:val="28"/>
              </w:rPr>
            </w:pPr>
            <w:r w:rsidRPr="00684B9C">
              <w:rPr>
                <w:rFonts w:ascii="宋体" w:hAnsi="宋体" w:cs="宋体" w:hint="eastAsia"/>
                <w:b/>
                <w:sz w:val="28"/>
                <w:szCs w:val="28"/>
              </w:rPr>
              <w:t>完成</w:t>
            </w:r>
          </w:p>
          <w:p w:rsidR="00DC65F3" w:rsidRPr="00684B9C" w:rsidRDefault="00DC65F3">
            <w:pPr>
              <w:widowControl/>
              <w:topLinePunct/>
              <w:snapToGrid w:val="0"/>
              <w:spacing w:before="4" w:line="360" w:lineRule="auto"/>
              <w:jc w:val="center"/>
              <w:rPr>
                <w:rFonts w:ascii="宋体" w:cs="宋体"/>
                <w:b/>
                <w:sz w:val="28"/>
                <w:szCs w:val="28"/>
              </w:rPr>
            </w:pPr>
            <w:r w:rsidRPr="00684B9C">
              <w:rPr>
                <w:rFonts w:ascii="宋体" w:hAnsi="宋体" w:cs="宋体" w:hint="eastAsia"/>
                <w:b/>
                <w:sz w:val="28"/>
                <w:szCs w:val="28"/>
              </w:rPr>
              <w:t>时间</w:t>
            </w:r>
          </w:p>
        </w:tc>
        <w:tc>
          <w:tcPr>
            <w:tcW w:w="8047" w:type="dxa"/>
            <w:vAlign w:val="center"/>
          </w:tcPr>
          <w:p w:rsidR="00DC65F3" w:rsidRPr="00684B9C" w:rsidRDefault="00DC65F3">
            <w:pPr>
              <w:widowControl/>
              <w:topLinePunct/>
              <w:snapToGrid w:val="0"/>
              <w:spacing w:before="4" w:line="360" w:lineRule="auto"/>
              <w:rPr>
                <w:rFonts w:ascii="宋体" w:cs="宋体"/>
                <w:b/>
                <w:bCs/>
                <w:sz w:val="28"/>
                <w:szCs w:val="28"/>
              </w:rPr>
            </w:pPr>
            <w:r w:rsidRPr="00684B9C">
              <w:rPr>
                <w:rFonts w:ascii="宋体" w:hAnsi="宋体" w:cs="宋体" w:hint="eastAsia"/>
                <w:b/>
                <w:bCs/>
                <w:sz w:val="28"/>
                <w:szCs w:val="28"/>
              </w:rPr>
              <w:t>签定合同后</w:t>
            </w:r>
            <w:r w:rsidRPr="00684B9C">
              <w:rPr>
                <w:rFonts w:ascii="宋体" w:hAnsi="宋体" w:cs="宋体"/>
                <w:b/>
                <w:bCs/>
                <w:sz w:val="28"/>
                <w:szCs w:val="28"/>
              </w:rPr>
              <w:t>[     ]</w:t>
            </w:r>
            <w:r w:rsidRPr="00684B9C">
              <w:rPr>
                <w:rFonts w:ascii="宋体" w:hAnsi="宋体" w:cs="宋体" w:hint="eastAsia"/>
                <w:b/>
                <w:bCs/>
                <w:sz w:val="28"/>
                <w:szCs w:val="28"/>
              </w:rPr>
              <w:t>日历天内</w:t>
            </w:r>
          </w:p>
        </w:tc>
      </w:tr>
    </w:tbl>
    <w:p w:rsidR="00DC65F3" w:rsidRPr="00684B9C" w:rsidRDefault="00DC65F3">
      <w:pPr>
        <w:widowControl/>
        <w:topLinePunct/>
        <w:snapToGrid w:val="0"/>
        <w:spacing w:before="4" w:line="360" w:lineRule="auto"/>
        <w:rPr>
          <w:rFonts w:ascii="宋体" w:cs="宋体"/>
          <w:b/>
          <w:bCs/>
          <w:sz w:val="28"/>
          <w:szCs w:val="28"/>
        </w:rPr>
      </w:pPr>
    </w:p>
    <w:p w:rsidR="00DC65F3" w:rsidRPr="00684B9C" w:rsidRDefault="00DC65F3">
      <w:pPr>
        <w:widowControl/>
        <w:topLinePunct/>
        <w:snapToGrid w:val="0"/>
        <w:spacing w:before="4" w:line="360" w:lineRule="auto"/>
        <w:rPr>
          <w:rFonts w:ascii="宋体" w:cs="宋体"/>
          <w:b/>
          <w:bCs/>
          <w:sz w:val="28"/>
          <w:szCs w:val="28"/>
          <w:u w:val="single"/>
        </w:rPr>
      </w:pPr>
      <w:r w:rsidRPr="00684B9C">
        <w:rPr>
          <w:rFonts w:ascii="宋体" w:hAnsi="宋体" w:cs="宋体" w:hint="eastAsia"/>
          <w:b/>
          <w:bCs/>
          <w:sz w:val="28"/>
          <w:szCs w:val="28"/>
        </w:rPr>
        <w:t>投标单位公章</w:t>
      </w:r>
      <w:r w:rsidRPr="00684B9C">
        <w:rPr>
          <w:rFonts w:ascii="宋体" w:hAnsi="宋体" w:cs="宋体"/>
          <w:b/>
          <w:bCs/>
          <w:sz w:val="28"/>
          <w:szCs w:val="28"/>
        </w:rPr>
        <w:t xml:space="preserve"> </w:t>
      </w:r>
      <w:r w:rsidRPr="00684B9C">
        <w:rPr>
          <w:rFonts w:ascii="宋体" w:hAnsi="宋体" w:cs="宋体" w:hint="eastAsia"/>
          <w:b/>
          <w:bCs/>
          <w:sz w:val="28"/>
          <w:szCs w:val="28"/>
        </w:rPr>
        <w:t>：</w:t>
      </w:r>
    </w:p>
    <w:p w:rsidR="00DC65F3" w:rsidRPr="00684B9C" w:rsidRDefault="00DC65F3">
      <w:pPr>
        <w:widowControl/>
        <w:topLinePunct/>
        <w:snapToGrid w:val="0"/>
        <w:spacing w:before="4" w:line="360" w:lineRule="auto"/>
        <w:rPr>
          <w:rFonts w:ascii="宋体" w:cs="宋体"/>
          <w:b/>
          <w:bCs/>
          <w:sz w:val="28"/>
          <w:szCs w:val="28"/>
        </w:rPr>
      </w:pPr>
    </w:p>
    <w:p w:rsidR="00DC65F3" w:rsidRPr="00684B9C" w:rsidRDefault="00DC65F3">
      <w:pPr>
        <w:widowControl/>
        <w:topLinePunct/>
        <w:snapToGrid w:val="0"/>
        <w:spacing w:before="4" w:line="360" w:lineRule="auto"/>
        <w:rPr>
          <w:rFonts w:ascii="宋体" w:cs="宋体"/>
          <w:b/>
          <w:bCs/>
          <w:sz w:val="28"/>
          <w:szCs w:val="28"/>
        </w:rPr>
      </w:pPr>
      <w:r w:rsidRPr="00684B9C">
        <w:rPr>
          <w:rFonts w:ascii="宋体" w:hAnsi="宋体" w:cs="宋体" w:hint="eastAsia"/>
          <w:b/>
          <w:bCs/>
          <w:sz w:val="28"/>
          <w:szCs w:val="28"/>
        </w:rPr>
        <w:t>法定代表人（授权代表）签名</w:t>
      </w:r>
    </w:p>
    <w:p w:rsidR="00DC65F3" w:rsidRPr="00684B9C" w:rsidRDefault="00DC65F3">
      <w:pPr>
        <w:widowControl/>
        <w:topLinePunct/>
        <w:snapToGrid w:val="0"/>
        <w:spacing w:before="4" w:line="360" w:lineRule="auto"/>
        <w:rPr>
          <w:rFonts w:ascii="宋体" w:cs="宋体"/>
          <w:b/>
          <w:bCs/>
          <w:sz w:val="28"/>
          <w:szCs w:val="28"/>
        </w:rPr>
      </w:pPr>
    </w:p>
    <w:p w:rsidR="00DC65F3" w:rsidRPr="00684B9C" w:rsidRDefault="00DC65F3">
      <w:pPr>
        <w:widowControl/>
        <w:topLinePunct/>
        <w:snapToGrid w:val="0"/>
        <w:spacing w:before="4" w:line="360" w:lineRule="auto"/>
        <w:rPr>
          <w:rFonts w:ascii="宋体" w:cs="宋体"/>
          <w:bCs/>
          <w:sz w:val="28"/>
          <w:szCs w:val="28"/>
        </w:rPr>
      </w:pPr>
      <w:r w:rsidRPr="00684B9C">
        <w:rPr>
          <w:rFonts w:ascii="宋体" w:hAnsi="宋体" w:cs="宋体" w:hint="eastAsia"/>
          <w:b/>
          <w:bCs/>
          <w:sz w:val="28"/>
          <w:szCs w:val="28"/>
        </w:rPr>
        <w:t>注</w:t>
      </w:r>
      <w:r w:rsidRPr="00684B9C">
        <w:rPr>
          <w:rFonts w:ascii="宋体" w:hAnsi="宋体" w:cs="宋体"/>
          <w:b/>
          <w:bCs/>
          <w:sz w:val="28"/>
          <w:szCs w:val="28"/>
        </w:rPr>
        <w:t>:</w:t>
      </w:r>
      <w:r w:rsidRPr="00684B9C">
        <w:rPr>
          <w:rFonts w:ascii="宋体" w:hAnsi="宋体" w:cs="宋体" w:hint="eastAsia"/>
          <w:bCs/>
          <w:sz w:val="28"/>
          <w:szCs w:val="28"/>
        </w:rPr>
        <w:t>①</w:t>
      </w:r>
      <w:r w:rsidRPr="00684B9C">
        <w:rPr>
          <w:rFonts w:ascii="宋体" w:hAnsi="宋体" w:cs="宋体"/>
          <w:bCs/>
          <w:sz w:val="28"/>
          <w:szCs w:val="28"/>
        </w:rPr>
        <w:t xml:space="preserve"> </w:t>
      </w:r>
      <w:r w:rsidRPr="00684B9C">
        <w:rPr>
          <w:rFonts w:ascii="宋体" w:hAnsi="宋体" w:cs="宋体" w:hint="eastAsia"/>
          <w:bCs/>
          <w:sz w:val="28"/>
          <w:szCs w:val="28"/>
        </w:rPr>
        <w:t>投标报价应包括招标文件所规定的招标范围的全部内容。</w:t>
      </w:r>
    </w:p>
    <w:p w:rsidR="00DC65F3" w:rsidRPr="00684B9C" w:rsidRDefault="00DC65F3" w:rsidP="00DE202A">
      <w:pPr>
        <w:widowControl/>
        <w:tabs>
          <w:tab w:val="left" w:pos="360"/>
        </w:tabs>
        <w:snapToGrid w:val="0"/>
        <w:spacing w:before="67" w:line="360" w:lineRule="auto"/>
        <w:ind w:leftChars="-29" w:left="31680" w:firstLineChars="183" w:firstLine="31680"/>
        <w:rPr>
          <w:rFonts w:ascii="宋体" w:cs="宋体"/>
          <w:sz w:val="30"/>
        </w:rPr>
      </w:pPr>
      <w:r w:rsidRPr="00684B9C">
        <w:rPr>
          <w:rFonts w:ascii="宋体" w:hAnsi="宋体" w:cs="宋体" w:hint="eastAsia"/>
          <w:bCs/>
          <w:sz w:val="28"/>
          <w:szCs w:val="28"/>
        </w:rPr>
        <w:t>②</w:t>
      </w:r>
      <w:r w:rsidRPr="00684B9C">
        <w:rPr>
          <w:rFonts w:ascii="宋体" w:hAnsi="宋体" w:cs="宋体" w:hint="eastAsia"/>
          <w:bCs/>
          <w:sz w:val="28"/>
          <w:szCs w:val="28"/>
          <w:u w:val="single"/>
        </w:rPr>
        <w:t>开标一览表格式及内容不得自行改动。</w:t>
      </w:r>
    </w:p>
    <w:p w:rsidR="00DC65F3" w:rsidRPr="00684B9C" w:rsidRDefault="00DC65F3">
      <w:pPr>
        <w:widowControl/>
        <w:jc w:val="left"/>
        <w:rPr>
          <w:rFonts w:ascii="宋体" w:cs="宋体"/>
          <w:b/>
          <w:sz w:val="30"/>
        </w:rPr>
        <w:sectPr w:rsidR="00DC65F3" w:rsidRPr="00684B9C">
          <w:headerReference w:type="default" r:id="rId7"/>
          <w:pgSz w:w="11906" w:h="16838"/>
          <w:pgMar w:top="1440" w:right="1797" w:bottom="1440" w:left="1797" w:header="851" w:footer="992" w:gutter="0"/>
          <w:cols w:space="720"/>
        </w:sectPr>
      </w:pPr>
    </w:p>
    <w:p w:rsidR="00DC65F3" w:rsidRPr="00684B9C" w:rsidRDefault="00DC65F3">
      <w:pPr>
        <w:pStyle w:val="Heading3"/>
        <w:jc w:val="center"/>
        <w:rPr>
          <w:rFonts w:ascii="宋体" w:cs="宋体"/>
          <w:b w:val="0"/>
          <w:bCs w:val="0"/>
          <w:sz w:val="30"/>
          <w:szCs w:val="30"/>
        </w:rPr>
      </w:pPr>
      <w:bookmarkStart w:id="11" w:name="_Toc306374565"/>
      <w:r w:rsidRPr="00684B9C">
        <w:rPr>
          <w:rFonts w:ascii="宋体" w:hAnsi="宋体" w:cs="宋体"/>
          <w:sz w:val="30"/>
          <w:szCs w:val="30"/>
        </w:rPr>
        <w:t>3.</w:t>
      </w:r>
      <w:r w:rsidRPr="00684B9C">
        <w:rPr>
          <w:rFonts w:ascii="宋体" w:hAnsi="宋体" w:cs="宋体" w:hint="eastAsia"/>
          <w:sz w:val="30"/>
          <w:szCs w:val="30"/>
        </w:rPr>
        <w:t>投标报价明细表</w:t>
      </w:r>
      <w:bookmarkEnd w:id="1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20"/>
        <w:gridCol w:w="1022"/>
        <w:gridCol w:w="1805"/>
        <w:gridCol w:w="1805"/>
        <w:gridCol w:w="747"/>
        <w:gridCol w:w="815"/>
        <w:gridCol w:w="1541"/>
        <w:gridCol w:w="1541"/>
        <w:gridCol w:w="2160"/>
        <w:gridCol w:w="1260"/>
      </w:tblGrid>
      <w:tr w:rsidR="00DC65F3" w:rsidRPr="00684B9C">
        <w:trPr>
          <w:trHeight w:val="571"/>
        </w:trPr>
        <w:tc>
          <w:tcPr>
            <w:tcW w:w="720" w:type="dxa"/>
            <w:shd w:val="clear" w:color="auto" w:fill="D9D9D9"/>
            <w:vAlign w:val="center"/>
          </w:tcPr>
          <w:p w:rsidR="00DC65F3" w:rsidRPr="00684B9C" w:rsidRDefault="00DC65F3">
            <w:pPr>
              <w:widowControl/>
              <w:jc w:val="center"/>
              <w:rPr>
                <w:rFonts w:ascii="宋体" w:cs="宋体"/>
                <w:sz w:val="24"/>
              </w:rPr>
            </w:pPr>
            <w:r w:rsidRPr="00684B9C">
              <w:rPr>
                <w:rFonts w:ascii="宋体" w:hAnsi="宋体" w:cs="宋体" w:hint="eastAsia"/>
                <w:sz w:val="24"/>
              </w:rPr>
              <w:t>分包</w:t>
            </w:r>
          </w:p>
        </w:tc>
        <w:tc>
          <w:tcPr>
            <w:tcW w:w="1022" w:type="dxa"/>
            <w:shd w:val="clear" w:color="auto" w:fill="D9D9D9"/>
            <w:vAlign w:val="center"/>
          </w:tcPr>
          <w:p w:rsidR="00DC65F3" w:rsidRPr="00684B9C" w:rsidRDefault="00DC65F3">
            <w:pPr>
              <w:widowControl/>
              <w:jc w:val="center"/>
              <w:rPr>
                <w:rFonts w:ascii="宋体" w:cs="宋体"/>
                <w:sz w:val="24"/>
              </w:rPr>
            </w:pPr>
            <w:r w:rsidRPr="00684B9C">
              <w:rPr>
                <w:rFonts w:ascii="宋体" w:hAnsi="宋体" w:cs="宋体" w:hint="eastAsia"/>
                <w:sz w:val="24"/>
              </w:rPr>
              <w:t>序号</w:t>
            </w:r>
          </w:p>
        </w:tc>
        <w:tc>
          <w:tcPr>
            <w:tcW w:w="1805" w:type="dxa"/>
            <w:shd w:val="clear" w:color="auto" w:fill="D9D9D9"/>
            <w:vAlign w:val="center"/>
          </w:tcPr>
          <w:p w:rsidR="00DC65F3" w:rsidRPr="00684B9C" w:rsidRDefault="00DC65F3">
            <w:pPr>
              <w:widowControl/>
              <w:jc w:val="center"/>
              <w:rPr>
                <w:rFonts w:ascii="宋体" w:cs="宋体"/>
                <w:sz w:val="24"/>
              </w:rPr>
            </w:pPr>
            <w:r w:rsidRPr="00684B9C">
              <w:rPr>
                <w:rFonts w:ascii="宋体" w:hAnsi="宋体" w:cs="宋体" w:hint="eastAsia"/>
                <w:sz w:val="24"/>
              </w:rPr>
              <w:t>产品名称</w:t>
            </w:r>
          </w:p>
        </w:tc>
        <w:tc>
          <w:tcPr>
            <w:tcW w:w="1805" w:type="dxa"/>
            <w:shd w:val="clear" w:color="auto" w:fill="D9D9D9"/>
            <w:vAlign w:val="center"/>
          </w:tcPr>
          <w:p w:rsidR="00DC65F3" w:rsidRPr="00684B9C" w:rsidRDefault="00DC65F3">
            <w:pPr>
              <w:widowControl/>
              <w:jc w:val="center"/>
              <w:rPr>
                <w:rFonts w:ascii="宋体" w:cs="宋体"/>
                <w:sz w:val="24"/>
              </w:rPr>
            </w:pPr>
            <w:r w:rsidRPr="00684B9C">
              <w:rPr>
                <w:rFonts w:ascii="宋体" w:hAnsi="宋体" w:cs="宋体" w:hint="eastAsia"/>
                <w:sz w:val="24"/>
              </w:rPr>
              <w:t>品牌型号</w:t>
            </w:r>
          </w:p>
        </w:tc>
        <w:tc>
          <w:tcPr>
            <w:tcW w:w="747" w:type="dxa"/>
            <w:shd w:val="clear" w:color="auto" w:fill="D9D9D9"/>
            <w:vAlign w:val="center"/>
          </w:tcPr>
          <w:p w:rsidR="00DC65F3" w:rsidRPr="00684B9C" w:rsidRDefault="00DC65F3">
            <w:pPr>
              <w:widowControl/>
              <w:jc w:val="center"/>
              <w:rPr>
                <w:rFonts w:ascii="宋体" w:cs="宋体"/>
                <w:sz w:val="24"/>
              </w:rPr>
            </w:pPr>
            <w:r w:rsidRPr="00684B9C">
              <w:rPr>
                <w:rFonts w:ascii="宋体" w:hAnsi="宋体" w:cs="宋体" w:hint="eastAsia"/>
                <w:sz w:val="24"/>
              </w:rPr>
              <w:t>数量</w:t>
            </w:r>
          </w:p>
        </w:tc>
        <w:tc>
          <w:tcPr>
            <w:tcW w:w="815" w:type="dxa"/>
            <w:shd w:val="clear" w:color="auto" w:fill="D9D9D9"/>
            <w:vAlign w:val="center"/>
          </w:tcPr>
          <w:p w:rsidR="00DC65F3" w:rsidRPr="00684B9C" w:rsidRDefault="00DC65F3">
            <w:pPr>
              <w:widowControl/>
              <w:jc w:val="center"/>
              <w:rPr>
                <w:rFonts w:ascii="宋体" w:cs="宋体"/>
                <w:sz w:val="24"/>
              </w:rPr>
            </w:pPr>
            <w:r w:rsidRPr="00684B9C">
              <w:rPr>
                <w:rFonts w:ascii="宋体" w:hAnsi="宋体" w:cs="宋体" w:hint="eastAsia"/>
                <w:sz w:val="24"/>
              </w:rPr>
              <w:t>单位</w:t>
            </w:r>
          </w:p>
        </w:tc>
        <w:tc>
          <w:tcPr>
            <w:tcW w:w="1541" w:type="dxa"/>
            <w:shd w:val="clear" w:color="auto" w:fill="D9D9D9"/>
            <w:vAlign w:val="center"/>
          </w:tcPr>
          <w:p w:rsidR="00DC65F3" w:rsidRPr="00684B9C" w:rsidRDefault="00DC65F3">
            <w:pPr>
              <w:widowControl/>
              <w:jc w:val="center"/>
              <w:rPr>
                <w:rFonts w:ascii="宋体" w:cs="宋体"/>
                <w:sz w:val="24"/>
              </w:rPr>
            </w:pPr>
            <w:r w:rsidRPr="00684B9C">
              <w:rPr>
                <w:rFonts w:ascii="宋体" w:hAnsi="宋体" w:cs="宋体" w:hint="eastAsia"/>
                <w:sz w:val="24"/>
              </w:rPr>
              <w:t>单价（元）</w:t>
            </w:r>
          </w:p>
        </w:tc>
        <w:tc>
          <w:tcPr>
            <w:tcW w:w="1541" w:type="dxa"/>
            <w:shd w:val="clear" w:color="auto" w:fill="D9D9D9"/>
            <w:vAlign w:val="center"/>
          </w:tcPr>
          <w:p w:rsidR="00DC65F3" w:rsidRPr="00684B9C" w:rsidRDefault="00DC65F3">
            <w:pPr>
              <w:widowControl/>
              <w:jc w:val="center"/>
              <w:rPr>
                <w:rFonts w:ascii="宋体" w:cs="宋体"/>
                <w:sz w:val="24"/>
              </w:rPr>
            </w:pPr>
            <w:r w:rsidRPr="00684B9C">
              <w:rPr>
                <w:rFonts w:ascii="宋体" w:hAnsi="宋体" w:cs="宋体" w:hint="eastAsia"/>
                <w:sz w:val="24"/>
              </w:rPr>
              <w:t>总价（元）</w:t>
            </w:r>
          </w:p>
        </w:tc>
        <w:tc>
          <w:tcPr>
            <w:tcW w:w="2160" w:type="dxa"/>
            <w:shd w:val="clear" w:color="auto" w:fill="D9D9D9"/>
            <w:vAlign w:val="center"/>
          </w:tcPr>
          <w:p w:rsidR="00DC65F3" w:rsidRPr="00684B9C" w:rsidRDefault="00DC65F3">
            <w:pPr>
              <w:widowControl/>
              <w:jc w:val="center"/>
              <w:rPr>
                <w:rFonts w:ascii="宋体" w:cs="宋体"/>
                <w:sz w:val="24"/>
              </w:rPr>
            </w:pPr>
            <w:r w:rsidRPr="00684B9C">
              <w:rPr>
                <w:rFonts w:ascii="宋体" w:hAnsi="宋体" w:cs="宋体" w:hint="eastAsia"/>
                <w:sz w:val="24"/>
              </w:rPr>
              <w:t>产地</w:t>
            </w:r>
          </w:p>
        </w:tc>
        <w:tc>
          <w:tcPr>
            <w:tcW w:w="1260" w:type="dxa"/>
            <w:shd w:val="clear" w:color="auto" w:fill="D9D9D9"/>
            <w:vAlign w:val="center"/>
          </w:tcPr>
          <w:p w:rsidR="00DC65F3" w:rsidRPr="00684B9C" w:rsidRDefault="00DC65F3">
            <w:pPr>
              <w:widowControl/>
              <w:jc w:val="center"/>
              <w:rPr>
                <w:rFonts w:ascii="宋体" w:cs="宋体"/>
                <w:sz w:val="24"/>
              </w:rPr>
            </w:pPr>
            <w:r w:rsidRPr="00684B9C">
              <w:rPr>
                <w:rFonts w:ascii="宋体" w:hAnsi="宋体" w:cs="宋体" w:hint="eastAsia"/>
                <w:sz w:val="24"/>
              </w:rPr>
              <w:t>质保期</w:t>
            </w:r>
          </w:p>
        </w:tc>
      </w:tr>
      <w:tr w:rsidR="00DC65F3" w:rsidRPr="00684B9C">
        <w:trPr>
          <w:trHeight w:val="480"/>
        </w:trPr>
        <w:tc>
          <w:tcPr>
            <w:tcW w:w="720" w:type="dxa"/>
            <w:vMerge w:val="restart"/>
            <w:vAlign w:val="center"/>
          </w:tcPr>
          <w:p w:rsidR="00DC65F3" w:rsidRPr="00684B9C" w:rsidRDefault="00DC65F3">
            <w:pPr>
              <w:jc w:val="center"/>
              <w:rPr>
                <w:rFonts w:ascii="宋体" w:cs="宋体"/>
                <w:sz w:val="22"/>
                <w:szCs w:val="22"/>
              </w:rPr>
            </w:pPr>
            <w:r w:rsidRPr="00684B9C">
              <w:rPr>
                <w:rFonts w:ascii="宋体" w:hAnsi="宋体" w:cs="宋体" w:hint="eastAsia"/>
                <w:sz w:val="22"/>
                <w:szCs w:val="22"/>
              </w:rPr>
              <w:t>一</w:t>
            </w:r>
          </w:p>
          <w:p w:rsidR="00DC65F3" w:rsidRPr="00684B9C" w:rsidRDefault="00DC65F3">
            <w:pPr>
              <w:jc w:val="center"/>
              <w:rPr>
                <w:rFonts w:ascii="宋体" w:cs="宋体"/>
                <w:sz w:val="22"/>
                <w:szCs w:val="22"/>
              </w:rPr>
            </w:pPr>
          </w:p>
        </w:tc>
        <w:tc>
          <w:tcPr>
            <w:tcW w:w="1022" w:type="dxa"/>
            <w:vAlign w:val="center"/>
          </w:tcPr>
          <w:p w:rsidR="00DC65F3" w:rsidRPr="00684B9C" w:rsidRDefault="00DC65F3">
            <w:pPr>
              <w:jc w:val="center"/>
              <w:rPr>
                <w:rFonts w:ascii="宋体" w:cs="宋体"/>
                <w:sz w:val="24"/>
              </w:rPr>
            </w:pPr>
            <w:r w:rsidRPr="00684B9C">
              <w:rPr>
                <w:rFonts w:ascii="宋体" w:hAnsi="宋体" w:cs="宋体"/>
                <w:sz w:val="24"/>
              </w:rPr>
              <w:t>1</w:t>
            </w:r>
          </w:p>
        </w:tc>
        <w:tc>
          <w:tcPr>
            <w:tcW w:w="1805" w:type="dxa"/>
            <w:vAlign w:val="center"/>
          </w:tcPr>
          <w:p w:rsidR="00DC65F3" w:rsidRPr="00684B9C" w:rsidRDefault="00DC65F3">
            <w:pPr>
              <w:jc w:val="center"/>
              <w:rPr>
                <w:rFonts w:ascii="宋体" w:cs="宋体"/>
                <w:sz w:val="24"/>
              </w:rPr>
            </w:pPr>
          </w:p>
        </w:tc>
        <w:tc>
          <w:tcPr>
            <w:tcW w:w="1805" w:type="dxa"/>
            <w:vAlign w:val="center"/>
          </w:tcPr>
          <w:p w:rsidR="00DC65F3" w:rsidRPr="00684B9C" w:rsidRDefault="00DC65F3" w:rsidP="00DC65F3">
            <w:pPr>
              <w:widowControl/>
              <w:ind w:firstLineChars="100" w:firstLine="31680"/>
              <w:rPr>
                <w:rFonts w:ascii="宋体" w:cs="宋体"/>
              </w:rPr>
            </w:pPr>
          </w:p>
        </w:tc>
        <w:tc>
          <w:tcPr>
            <w:tcW w:w="747" w:type="dxa"/>
            <w:vAlign w:val="center"/>
          </w:tcPr>
          <w:p w:rsidR="00DC65F3" w:rsidRPr="00684B9C" w:rsidRDefault="00DC65F3">
            <w:pPr>
              <w:jc w:val="center"/>
              <w:rPr>
                <w:rFonts w:ascii="宋体" w:cs="宋体"/>
                <w:sz w:val="24"/>
              </w:rPr>
            </w:pPr>
          </w:p>
        </w:tc>
        <w:tc>
          <w:tcPr>
            <w:tcW w:w="815" w:type="dxa"/>
            <w:vAlign w:val="center"/>
          </w:tcPr>
          <w:p w:rsidR="00DC65F3" w:rsidRPr="00684B9C" w:rsidRDefault="00DC65F3">
            <w:pPr>
              <w:widowControl/>
              <w:jc w:val="center"/>
              <w:rPr>
                <w:rFonts w:ascii="宋体" w:cs="宋体"/>
              </w:rPr>
            </w:pPr>
          </w:p>
        </w:tc>
        <w:tc>
          <w:tcPr>
            <w:tcW w:w="1541" w:type="dxa"/>
            <w:vAlign w:val="center"/>
          </w:tcPr>
          <w:p w:rsidR="00DC65F3" w:rsidRPr="00684B9C" w:rsidRDefault="00DC65F3">
            <w:pPr>
              <w:widowControl/>
              <w:jc w:val="center"/>
              <w:rPr>
                <w:rFonts w:ascii="宋体" w:cs="宋体"/>
              </w:rPr>
            </w:pPr>
          </w:p>
        </w:tc>
        <w:tc>
          <w:tcPr>
            <w:tcW w:w="1541" w:type="dxa"/>
            <w:vAlign w:val="center"/>
          </w:tcPr>
          <w:p w:rsidR="00DC65F3" w:rsidRPr="00684B9C" w:rsidRDefault="00DC65F3">
            <w:pPr>
              <w:widowControl/>
              <w:jc w:val="center"/>
              <w:rPr>
                <w:rFonts w:ascii="宋体" w:cs="宋体"/>
              </w:rPr>
            </w:pPr>
          </w:p>
        </w:tc>
        <w:tc>
          <w:tcPr>
            <w:tcW w:w="2160" w:type="dxa"/>
            <w:vAlign w:val="center"/>
          </w:tcPr>
          <w:p w:rsidR="00DC65F3" w:rsidRPr="00684B9C" w:rsidRDefault="00DC65F3">
            <w:pPr>
              <w:widowControl/>
              <w:jc w:val="center"/>
              <w:rPr>
                <w:rFonts w:ascii="宋体" w:cs="宋体"/>
              </w:rPr>
            </w:pPr>
          </w:p>
        </w:tc>
        <w:tc>
          <w:tcPr>
            <w:tcW w:w="1260" w:type="dxa"/>
            <w:vAlign w:val="center"/>
          </w:tcPr>
          <w:p w:rsidR="00DC65F3" w:rsidRPr="00684B9C" w:rsidRDefault="00DC65F3">
            <w:pPr>
              <w:widowControl/>
              <w:jc w:val="center"/>
              <w:rPr>
                <w:rFonts w:ascii="宋体" w:cs="宋体"/>
              </w:rPr>
            </w:pPr>
          </w:p>
        </w:tc>
      </w:tr>
      <w:tr w:rsidR="00DC65F3" w:rsidRPr="00684B9C">
        <w:trPr>
          <w:trHeight w:val="480"/>
        </w:trPr>
        <w:tc>
          <w:tcPr>
            <w:tcW w:w="720" w:type="dxa"/>
            <w:vMerge/>
            <w:vAlign w:val="center"/>
          </w:tcPr>
          <w:p w:rsidR="00DC65F3" w:rsidRPr="00684B9C" w:rsidRDefault="00DC65F3">
            <w:pPr>
              <w:widowControl/>
              <w:jc w:val="left"/>
              <w:rPr>
                <w:rFonts w:ascii="宋体" w:cs="宋体"/>
                <w:sz w:val="22"/>
                <w:szCs w:val="22"/>
              </w:rPr>
            </w:pPr>
          </w:p>
        </w:tc>
        <w:tc>
          <w:tcPr>
            <w:tcW w:w="1022" w:type="dxa"/>
            <w:vAlign w:val="center"/>
          </w:tcPr>
          <w:p w:rsidR="00DC65F3" w:rsidRPr="00684B9C" w:rsidRDefault="00DC65F3">
            <w:pPr>
              <w:jc w:val="center"/>
              <w:rPr>
                <w:rFonts w:ascii="宋体" w:cs="宋体"/>
                <w:sz w:val="24"/>
              </w:rPr>
            </w:pPr>
            <w:r w:rsidRPr="00684B9C">
              <w:rPr>
                <w:rFonts w:ascii="宋体" w:hAnsi="宋体" w:cs="宋体"/>
                <w:sz w:val="24"/>
              </w:rPr>
              <w:t>2</w:t>
            </w:r>
          </w:p>
        </w:tc>
        <w:tc>
          <w:tcPr>
            <w:tcW w:w="1805" w:type="dxa"/>
            <w:vAlign w:val="center"/>
          </w:tcPr>
          <w:p w:rsidR="00DC65F3" w:rsidRPr="00684B9C" w:rsidRDefault="00DC65F3">
            <w:pPr>
              <w:widowControl/>
              <w:jc w:val="center"/>
              <w:rPr>
                <w:rFonts w:ascii="宋体" w:cs="宋体"/>
                <w:sz w:val="24"/>
              </w:rPr>
            </w:pPr>
          </w:p>
        </w:tc>
        <w:tc>
          <w:tcPr>
            <w:tcW w:w="1805" w:type="dxa"/>
            <w:vAlign w:val="center"/>
          </w:tcPr>
          <w:p w:rsidR="00DC65F3" w:rsidRPr="00684B9C" w:rsidRDefault="00DC65F3" w:rsidP="00DC65F3">
            <w:pPr>
              <w:widowControl/>
              <w:ind w:firstLineChars="100" w:firstLine="31680"/>
              <w:rPr>
                <w:rFonts w:ascii="宋体" w:cs="宋体"/>
              </w:rPr>
            </w:pPr>
          </w:p>
        </w:tc>
        <w:tc>
          <w:tcPr>
            <w:tcW w:w="747" w:type="dxa"/>
            <w:vAlign w:val="center"/>
          </w:tcPr>
          <w:p w:rsidR="00DC65F3" w:rsidRPr="00684B9C" w:rsidRDefault="00DC65F3">
            <w:pPr>
              <w:jc w:val="center"/>
              <w:rPr>
                <w:rFonts w:ascii="宋体" w:cs="宋体"/>
                <w:sz w:val="24"/>
              </w:rPr>
            </w:pPr>
          </w:p>
        </w:tc>
        <w:tc>
          <w:tcPr>
            <w:tcW w:w="815" w:type="dxa"/>
            <w:vAlign w:val="center"/>
          </w:tcPr>
          <w:p w:rsidR="00DC65F3" w:rsidRPr="00684B9C" w:rsidRDefault="00DC65F3">
            <w:pPr>
              <w:widowControl/>
              <w:jc w:val="center"/>
              <w:rPr>
                <w:rFonts w:ascii="宋体" w:cs="宋体"/>
              </w:rPr>
            </w:pPr>
          </w:p>
        </w:tc>
        <w:tc>
          <w:tcPr>
            <w:tcW w:w="1541" w:type="dxa"/>
            <w:vAlign w:val="center"/>
          </w:tcPr>
          <w:p w:rsidR="00DC65F3" w:rsidRPr="00684B9C" w:rsidRDefault="00DC65F3">
            <w:pPr>
              <w:widowControl/>
              <w:jc w:val="center"/>
              <w:rPr>
                <w:rFonts w:ascii="宋体" w:cs="宋体"/>
              </w:rPr>
            </w:pPr>
          </w:p>
        </w:tc>
        <w:tc>
          <w:tcPr>
            <w:tcW w:w="1541" w:type="dxa"/>
            <w:vAlign w:val="center"/>
          </w:tcPr>
          <w:p w:rsidR="00DC65F3" w:rsidRPr="00684B9C" w:rsidRDefault="00DC65F3">
            <w:pPr>
              <w:widowControl/>
              <w:jc w:val="center"/>
              <w:rPr>
                <w:rFonts w:ascii="宋体" w:cs="宋体"/>
              </w:rPr>
            </w:pPr>
          </w:p>
        </w:tc>
        <w:tc>
          <w:tcPr>
            <w:tcW w:w="2160" w:type="dxa"/>
            <w:vAlign w:val="center"/>
          </w:tcPr>
          <w:p w:rsidR="00DC65F3" w:rsidRPr="00684B9C" w:rsidRDefault="00DC65F3">
            <w:pPr>
              <w:widowControl/>
              <w:jc w:val="center"/>
              <w:rPr>
                <w:rFonts w:ascii="宋体" w:cs="宋体"/>
              </w:rPr>
            </w:pPr>
          </w:p>
        </w:tc>
        <w:tc>
          <w:tcPr>
            <w:tcW w:w="1260" w:type="dxa"/>
            <w:vAlign w:val="center"/>
          </w:tcPr>
          <w:p w:rsidR="00DC65F3" w:rsidRPr="00684B9C" w:rsidRDefault="00DC65F3">
            <w:pPr>
              <w:widowControl/>
              <w:jc w:val="center"/>
              <w:rPr>
                <w:rFonts w:ascii="宋体" w:cs="宋体"/>
              </w:rPr>
            </w:pPr>
          </w:p>
        </w:tc>
      </w:tr>
      <w:tr w:rsidR="00DC65F3" w:rsidRPr="00684B9C">
        <w:trPr>
          <w:trHeight w:val="480"/>
        </w:trPr>
        <w:tc>
          <w:tcPr>
            <w:tcW w:w="720" w:type="dxa"/>
            <w:vMerge/>
            <w:vAlign w:val="center"/>
          </w:tcPr>
          <w:p w:rsidR="00DC65F3" w:rsidRPr="00684B9C" w:rsidRDefault="00DC65F3">
            <w:pPr>
              <w:widowControl/>
              <w:jc w:val="left"/>
              <w:rPr>
                <w:rFonts w:ascii="宋体" w:cs="宋体"/>
                <w:sz w:val="22"/>
                <w:szCs w:val="22"/>
              </w:rPr>
            </w:pPr>
          </w:p>
        </w:tc>
        <w:tc>
          <w:tcPr>
            <w:tcW w:w="1022" w:type="dxa"/>
            <w:vAlign w:val="center"/>
          </w:tcPr>
          <w:p w:rsidR="00DC65F3" w:rsidRPr="00684B9C" w:rsidRDefault="00DC65F3">
            <w:pPr>
              <w:widowControl/>
              <w:jc w:val="center"/>
              <w:rPr>
                <w:rFonts w:ascii="宋体" w:cs="宋体"/>
              </w:rPr>
            </w:pPr>
            <w:r w:rsidRPr="00684B9C">
              <w:rPr>
                <w:rFonts w:ascii="宋体" w:hAnsi="宋体" w:cs="宋体" w:hint="eastAsia"/>
                <w:sz w:val="24"/>
              </w:rPr>
              <w:t>…</w:t>
            </w:r>
          </w:p>
        </w:tc>
        <w:tc>
          <w:tcPr>
            <w:tcW w:w="1805" w:type="dxa"/>
            <w:vAlign w:val="center"/>
          </w:tcPr>
          <w:p w:rsidR="00DC65F3" w:rsidRPr="00684B9C" w:rsidRDefault="00DC65F3">
            <w:pPr>
              <w:widowControl/>
              <w:jc w:val="center"/>
              <w:rPr>
                <w:rFonts w:ascii="宋体" w:cs="宋体"/>
                <w:sz w:val="24"/>
              </w:rPr>
            </w:pPr>
            <w:r w:rsidRPr="00684B9C">
              <w:rPr>
                <w:rFonts w:ascii="宋体" w:hAnsi="宋体" w:cs="宋体" w:hint="eastAsia"/>
                <w:sz w:val="24"/>
              </w:rPr>
              <w:t>…</w:t>
            </w:r>
          </w:p>
        </w:tc>
        <w:tc>
          <w:tcPr>
            <w:tcW w:w="1805" w:type="dxa"/>
            <w:vAlign w:val="center"/>
          </w:tcPr>
          <w:p w:rsidR="00DC65F3" w:rsidRPr="00684B9C" w:rsidRDefault="00DC65F3" w:rsidP="00DC65F3">
            <w:pPr>
              <w:widowControl/>
              <w:ind w:firstLineChars="100" w:firstLine="31680"/>
              <w:rPr>
                <w:rFonts w:ascii="宋体" w:cs="宋体"/>
              </w:rPr>
            </w:pPr>
          </w:p>
        </w:tc>
        <w:tc>
          <w:tcPr>
            <w:tcW w:w="747" w:type="dxa"/>
            <w:vAlign w:val="center"/>
          </w:tcPr>
          <w:p w:rsidR="00DC65F3" w:rsidRPr="00684B9C" w:rsidRDefault="00DC65F3">
            <w:pPr>
              <w:jc w:val="center"/>
              <w:rPr>
                <w:rFonts w:ascii="宋体" w:cs="宋体"/>
                <w:sz w:val="24"/>
              </w:rPr>
            </w:pPr>
          </w:p>
        </w:tc>
        <w:tc>
          <w:tcPr>
            <w:tcW w:w="815" w:type="dxa"/>
            <w:vAlign w:val="center"/>
          </w:tcPr>
          <w:p w:rsidR="00DC65F3" w:rsidRPr="00684B9C" w:rsidRDefault="00DC65F3">
            <w:pPr>
              <w:widowControl/>
              <w:jc w:val="center"/>
              <w:rPr>
                <w:rFonts w:ascii="宋体" w:cs="宋体"/>
              </w:rPr>
            </w:pPr>
          </w:p>
        </w:tc>
        <w:tc>
          <w:tcPr>
            <w:tcW w:w="1541" w:type="dxa"/>
            <w:vAlign w:val="center"/>
          </w:tcPr>
          <w:p w:rsidR="00DC65F3" w:rsidRPr="00684B9C" w:rsidRDefault="00DC65F3">
            <w:pPr>
              <w:widowControl/>
              <w:jc w:val="center"/>
              <w:rPr>
                <w:rFonts w:ascii="宋体" w:cs="宋体"/>
              </w:rPr>
            </w:pPr>
          </w:p>
        </w:tc>
        <w:tc>
          <w:tcPr>
            <w:tcW w:w="1541" w:type="dxa"/>
            <w:vAlign w:val="center"/>
          </w:tcPr>
          <w:p w:rsidR="00DC65F3" w:rsidRPr="00684B9C" w:rsidRDefault="00DC65F3">
            <w:pPr>
              <w:widowControl/>
              <w:jc w:val="center"/>
              <w:rPr>
                <w:rFonts w:ascii="宋体" w:cs="宋体"/>
              </w:rPr>
            </w:pPr>
          </w:p>
        </w:tc>
        <w:tc>
          <w:tcPr>
            <w:tcW w:w="2160" w:type="dxa"/>
            <w:vAlign w:val="center"/>
          </w:tcPr>
          <w:p w:rsidR="00DC65F3" w:rsidRPr="00684B9C" w:rsidRDefault="00DC65F3">
            <w:pPr>
              <w:widowControl/>
              <w:jc w:val="center"/>
              <w:rPr>
                <w:rFonts w:ascii="宋体" w:cs="宋体"/>
              </w:rPr>
            </w:pPr>
          </w:p>
        </w:tc>
        <w:tc>
          <w:tcPr>
            <w:tcW w:w="1260" w:type="dxa"/>
            <w:vAlign w:val="center"/>
          </w:tcPr>
          <w:p w:rsidR="00DC65F3" w:rsidRPr="00684B9C" w:rsidRDefault="00DC65F3">
            <w:pPr>
              <w:widowControl/>
              <w:jc w:val="center"/>
              <w:rPr>
                <w:rFonts w:ascii="宋体" w:cs="宋体"/>
              </w:rPr>
            </w:pPr>
          </w:p>
        </w:tc>
      </w:tr>
      <w:tr w:rsidR="00DC65F3" w:rsidRPr="00684B9C">
        <w:trPr>
          <w:trHeight w:val="480"/>
        </w:trPr>
        <w:tc>
          <w:tcPr>
            <w:tcW w:w="720" w:type="dxa"/>
            <w:vMerge/>
            <w:vAlign w:val="center"/>
          </w:tcPr>
          <w:p w:rsidR="00DC65F3" w:rsidRPr="00684B9C" w:rsidRDefault="00DC65F3">
            <w:pPr>
              <w:widowControl/>
              <w:jc w:val="left"/>
              <w:rPr>
                <w:rFonts w:ascii="宋体" w:cs="宋体"/>
                <w:sz w:val="22"/>
                <w:szCs w:val="22"/>
              </w:rPr>
            </w:pPr>
          </w:p>
        </w:tc>
        <w:tc>
          <w:tcPr>
            <w:tcW w:w="2827" w:type="dxa"/>
            <w:gridSpan w:val="2"/>
            <w:vAlign w:val="center"/>
          </w:tcPr>
          <w:p w:rsidR="00DC65F3" w:rsidRPr="00684B9C" w:rsidRDefault="00DC65F3">
            <w:pPr>
              <w:widowControl/>
              <w:ind w:firstLine="435"/>
              <w:rPr>
                <w:rFonts w:ascii="宋体" w:cs="宋体"/>
                <w:sz w:val="24"/>
                <w:u w:val="single"/>
              </w:rPr>
            </w:pPr>
            <w:r w:rsidRPr="00684B9C">
              <w:rPr>
                <w:rFonts w:ascii="宋体" w:hAnsi="宋体" w:cs="宋体" w:hint="eastAsia"/>
                <w:b/>
                <w:sz w:val="24"/>
              </w:rPr>
              <w:t>投标报价总计</w:t>
            </w:r>
          </w:p>
        </w:tc>
        <w:tc>
          <w:tcPr>
            <w:tcW w:w="9869" w:type="dxa"/>
            <w:gridSpan w:val="7"/>
            <w:vAlign w:val="center"/>
          </w:tcPr>
          <w:p w:rsidR="00DC65F3" w:rsidRPr="00684B9C" w:rsidRDefault="00DC65F3" w:rsidP="00DC65F3">
            <w:pPr>
              <w:widowControl/>
              <w:ind w:firstLineChars="150" w:firstLine="31680"/>
              <w:rPr>
                <w:rFonts w:ascii="宋体" w:cs="宋体"/>
                <w:sz w:val="24"/>
              </w:rPr>
            </w:pPr>
            <w:r w:rsidRPr="00684B9C">
              <w:rPr>
                <w:rFonts w:ascii="宋体" w:cs="宋体"/>
                <w:sz w:val="24"/>
              </w:rPr>
              <w:t>¥</w:t>
            </w:r>
          </w:p>
          <w:p w:rsidR="00DC65F3" w:rsidRPr="00684B9C" w:rsidRDefault="00DC65F3" w:rsidP="00DC65F3">
            <w:pPr>
              <w:widowControl/>
              <w:ind w:firstLineChars="100" w:firstLine="31680"/>
              <w:rPr>
                <w:rFonts w:ascii="宋体" w:cs="宋体"/>
              </w:rPr>
            </w:pPr>
            <w:r w:rsidRPr="00684B9C">
              <w:rPr>
                <w:rFonts w:ascii="宋体" w:hAnsi="宋体" w:cs="宋体" w:hint="eastAsia"/>
                <w:sz w:val="24"/>
              </w:rPr>
              <w:t>（大写）人民币佰拾万仟佰拾元整</w:t>
            </w:r>
          </w:p>
        </w:tc>
      </w:tr>
    </w:tbl>
    <w:p w:rsidR="00DC65F3" w:rsidRPr="00684B9C" w:rsidRDefault="00DC65F3">
      <w:pPr>
        <w:rPr>
          <w:rFonts w:ascii="宋体" w:cs="宋体"/>
        </w:rPr>
      </w:pPr>
    </w:p>
    <w:p w:rsidR="00DC65F3" w:rsidRPr="00684B9C" w:rsidRDefault="00DC65F3">
      <w:pPr>
        <w:rPr>
          <w:rFonts w:ascii="宋体" w:cs="宋体"/>
        </w:rPr>
      </w:pPr>
    </w:p>
    <w:p w:rsidR="00DC65F3" w:rsidRPr="00684B9C" w:rsidRDefault="00DC65F3">
      <w:pPr>
        <w:rPr>
          <w:rFonts w:ascii="宋体" w:cs="宋体"/>
          <w:sz w:val="28"/>
          <w:szCs w:val="28"/>
        </w:rPr>
      </w:pPr>
      <w:r w:rsidRPr="00684B9C">
        <w:rPr>
          <w:rFonts w:ascii="宋体" w:hAnsi="宋体" w:cs="宋体" w:hint="eastAsia"/>
          <w:sz w:val="28"/>
          <w:szCs w:val="28"/>
        </w:rPr>
        <w:t>投标单位全称：（公章</w:t>
      </w:r>
      <w:r w:rsidRPr="00684B9C">
        <w:rPr>
          <w:rFonts w:ascii="宋体" w:hAnsi="宋体" w:cs="宋体"/>
          <w:sz w:val="28"/>
          <w:szCs w:val="28"/>
        </w:rPr>
        <w:t xml:space="preserve"> </w:t>
      </w:r>
      <w:r w:rsidRPr="00684B9C">
        <w:rPr>
          <w:rFonts w:ascii="宋体" w:hAnsi="宋体" w:cs="宋体" w:hint="eastAsia"/>
          <w:sz w:val="28"/>
          <w:szCs w:val="28"/>
        </w:rPr>
        <w:t>）</w:t>
      </w:r>
      <w:r w:rsidRPr="00684B9C">
        <w:rPr>
          <w:rFonts w:ascii="宋体" w:hAnsi="宋体" w:cs="宋体"/>
          <w:sz w:val="28"/>
          <w:szCs w:val="28"/>
        </w:rPr>
        <w:t xml:space="preserve">                    </w:t>
      </w:r>
      <w:r w:rsidRPr="00684B9C">
        <w:rPr>
          <w:rFonts w:ascii="宋体" w:hAnsi="宋体" w:cs="宋体" w:hint="eastAsia"/>
          <w:sz w:val="28"/>
          <w:szCs w:val="28"/>
        </w:rPr>
        <w:t>全权代表签字：</w:t>
      </w:r>
    </w:p>
    <w:p w:rsidR="00DC65F3" w:rsidRPr="00684B9C" w:rsidRDefault="00DC65F3">
      <w:pPr>
        <w:snapToGrid w:val="0"/>
        <w:rPr>
          <w:rFonts w:ascii="宋体" w:cs="宋体"/>
          <w:sz w:val="28"/>
          <w:szCs w:val="28"/>
        </w:rPr>
      </w:pPr>
    </w:p>
    <w:p w:rsidR="00DC65F3" w:rsidRPr="00684B9C" w:rsidRDefault="00DC65F3">
      <w:pPr>
        <w:snapToGrid w:val="0"/>
        <w:rPr>
          <w:rFonts w:ascii="宋体" w:cs="宋体"/>
          <w:sz w:val="28"/>
          <w:szCs w:val="28"/>
        </w:rPr>
      </w:pPr>
      <w:r w:rsidRPr="00684B9C">
        <w:rPr>
          <w:rFonts w:ascii="宋体" w:hAnsi="宋体" w:cs="宋体" w:hint="eastAsia"/>
          <w:sz w:val="28"/>
          <w:szCs w:val="28"/>
        </w:rPr>
        <w:t>注：</w:t>
      </w:r>
      <w:r w:rsidRPr="00684B9C">
        <w:rPr>
          <w:rFonts w:ascii="宋体" w:hAnsi="宋体" w:cs="宋体"/>
          <w:sz w:val="28"/>
          <w:szCs w:val="28"/>
        </w:rPr>
        <w:t>(1)</w:t>
      </w:r>
      <w:r w:rsidRPr="00684B9C">
        <w:rPr>
          <w:rFonts w:ascii="宋体" w:hAnsi="宋体" w:cs="宋体" w:hint="eastAsia"/>
          <w:bCs/>
          <w:sz w:val="28"/>
          <w:szCs w:val="28"/>
        </w:rPr>
        <w:t>此表为表样，行数可自行添加，但表式不变（未投的分包部分可以删除）。</w:t>
      </w:r>
    </w:p>
    <w:p w:rsidR="00DC65F3" w:rsidRPr="00684B9C" w:rsidRDefault="00DC65F3" w:rsidP="00DE202A">
      <w:pPr>
        <w:snapToGrid w:val="0"/>
        <w:ind w:firstLineChars="200" w:firstLine="31680"/>
        <w:rPr>
          <w:rFonts w:ascii="宋体" w:cs="宋体"/>
          <w:sz w:val="28"/>
          <w:szCs w:val="28"/>
        </w:rPr>
      </w:pPr>
      <w:r w:rsidRPr="00684B9C">
        <w:rPr>
          <w:rFonts w:ascii="宋体" w:hAnsi="宋体" w:cs="宋体"/>
          <w:sz w:val="28"/>
          <w:szCs w:val="28"/>
        </w:rPr>
        <w:t>(2)</w:t>
      </w:r>
      <w:r w:rsidRPr="00684B9C">
        <w:rPr>
          <w:rFonts w:ascii="宋体" w:hAnsi="宋体" w:cs="宋体" w:hint="eastAsia"/>
          <w:sz w:val="28"/>
          <w:szCs w:val="28"/>
        </w:rPr>
        <w:t>相关安装调试费用、质保及人员培训、后续服务及其他所有费用由投标人自行计算填列。</w:t>
      </w:r>
    </w:p>
    <w:p w:rsidR="00DC65F3" w:rsidRPr="00684B9C" w:rsidRDefault="00DC65F3" w:rsidP="00DE202A">
      <w:pPr>
        <w:snapToGrid w:val="0"/>
        <w:ind w:firstLineChars="200" w:firstLine="31680"/>
        <w:rPr>
          <w:rFonts w:ascii="宋体" w:cs="宋体"/>
          <w:sz w:val="28"/>
          <w:szCs w:val="28"/>
        </w:rPr>
      </w:pPr>
      <w:r w:rsidRPr="00684B9C">
        <w:rPr>
          <w:rFonts w:ascii="宋体" w:hAnsi="宋体" w:cs="宋体"/>
          <w:sz w:val="28"/>
          <w:szCs w:val="28"/>
        </w:rPr>
        <w:t>(3)</w:t>
      </w:r>
      <w:r w:rsidRPr="00684B9C">
        <w:rPr>
          <w:rFonts w:ascii="宋体" w:hAnsi="宋体" w:cs="宋体" w:hint="eastAsia"/>
          <w:sz w:val="28"/>
          <w:szCs w:val="28"/>
        </w:rPr>
        <w:t>总价</w:t>
      </w:r>
      <w:r w:rsidRPr="00684B9C">
        <w:rPr>
          <w:rFonts w:ascii="宋体" w:hAnsi="宋体" w:cs="宋体"/>
          <w:sz w:val="28"/>
          <w:szCs w:val="28"/>
        </w:rPr>
        <w:t>=</w:t>
      </w:r>
      <w:r w:rsidRPr="00684B9C">
        <w:rPr>
          <w:rFonts w:ascii="宋体" w:hAnsi="宋体" w:cs="宋体" w:hint="eastAsia"/>
          <w:sz w:val="28"/>
          <w:szCs w:val="28"/>
        </w:rPr>
        <w:t>单价</w:t>
      </w:r>
      <w:r w:rsidRPr="00684B9C">
        <w:rPr>
          <w:rFonts w:ascii="宋体" w:hAnsi="宋体" w:cs="宋体"/>
          <w:sz w:val="28"/>
          <w:szCs w:val="28"/>
        </w:rPr>
        <w:t>*</w:t>
      </w:r>
      <w:r w:rsidRPr="00684B9C">
        <w:rPr>
          <w:rFonts w:ascii="宋体" w:hAnsi="宋体" w:cs="宋体" w:hint="eastAsia"/>
          <w:sz w:val="28"/>
          <w:szCs w:val="28"/>
        </w:rPr>
        <w:t>数量，数量由投标人自行计算并填列。</w:t>
      </w:r>
    </w:p>
    <w:p w:rsidR="00DC65F3" w:rsidRPr="00684B9C" w:rsidRDefault="00DC65F3" w:rsidP="00DE202A">
      <w:pPr>
        <w:snapToGrid w:val="0"/>
        <w:ind w:firstLineChars="148" w:firstLine="31680"/>
        <w:rPr>
          <w:rFonts w:ascii="宋体" w:cs="宋体"/>
          <w:sz w:val="28"/>
          <w:szCs w:val="28"/>
        </w:rPr>
      </w:pPr>
      <w:r w:rsidRPr="00684B9C">
        <w:rPr>
          <w:rFonts w:ascii="宋体" w:hAnsi="宋体" w:cs="宋体"/>
          <w:sz w:val="28"/>
          <w:szCs w:val="28"/>
        </w:rPr>
        <w:t xml:space="preserve"> (4)</w:t>
      </w:r>
      <w:r w:rsidRPr="00684B9C">
        <w:rPr>
          <w:rFonts w:ascii="宋体" w:hAnsi="宋体" w:cs="宋体" w:hint="eastAsia"/>
          <w:sz w:val="28"/>
          <w:szCs w:val="28"/>
        </w:rPr>
        <w:t>上表中的“投标报价总计”数应当等于“开标一览表”中“投标报价总计”数。</w:t>
      </w:r>
    </w:p>
    <w:p w:rsidR="00DC65F3" w:rsidRPr="00684B9C" w:rsidRDefault="00DC65F3">
      <w:pPr>
        <w:snapToGrid w:val="0"/>
        <w:rPr>
          <w:rFonts w:ascii="宋体" w:cs="宋体"/>
          <w:sz w:val="28"/>
          <w:szCs w:val="28"/>
        </w:rPr>
      </w:pPr>
    </w:p>
    <w:p w:rsidR="00DC65F3" w:rsidRPr="00684B9C" w:rsidRDefault="00DC65F3">
      <w:pPr>
        <w:snapToGrid w:val="0"/>
        <w:rPr>
          <w:rFonts w:ascii="宋体" w:cs="宋体"/>
          <w:sz w:val="28"/>
          <w:szCs w:val="28"/>
        </w:rPr>
      </w:pPr>
    </w:p>
    <w:p w:rsidR="00DC65F3" w:rsidRPr="00684B9C" w:rsidRDefault="00DC65F3">
      <w:pPr>
        <w:pStyle w:val="Heading3"/>
        <w:jc w:val="center"/>
        <w:rPr>
          <w:rFonts w:ascii="宋体" w:cs="宋体"/>
          <w:b w:val="0"/>
          <w:bCs w:val="0"/>
          <w:sz w:val="30"/>
          <w:szCs w:val="30"/>
        </w:rPr>
      </w:pPr>
      <w:bookmarkStart w:id="12" w:name="_Toc306374566"/>
      <w:r w:rsidRPr="00684B9C">
        <w:rPr>
          <w:rFonts w:ascii="宋体" w:hAnsi="宋体" w:cs="宋体"/>
          <w:sz w:val="30"/>
          <w:szCs w:val="30"/>
        </w:rPr>
        <w:t>4.</w:t>
      </w:r>
      <w:r w:rsidRPr="00684B9C">
        <w:rPr>
          <w:rFonts w:ascii="宋体" w:hAnsi="宋体" w:cs="宋体" w:hint="eastAsia"/>
          <w:sz w:val="30"/>
          <w:szCs w:val="30"/>
        </w:rPr>
        <w:t>技术要求响应表</w:t>
      </w:r>
      <w:bookmarkEnd w:id="12"/>
    </w:p>
    <w:p w:rsidR="00DC65F3" w:rsidRPr="00684B9C" w:rsidRDefault="00DC65F3" w:rsidP="00DE202A">
      <w:pPr>
        <w:snapToGrid w:val="0"/>
        <w:spacing w:line="360" w:lineRule="auto"/>
        <w:ind w:firstLineChars="200" w:firstLine="31680"/>
        <w:rPr>
          <w:rFonts w:ascii="宋体" w:cs="宋体"/>
          <w:sz w:val="28"/>
          <w:szCs w:val="28"/>
          <w:u w:val="single"/>
        </w:rPr>
      </w:pPr>
      <w:r w:rsidRPr="00684B9C">
        <w:rPr>
          <w:rFonts w:ascii="宋体" w:hAnsi="宋体" w:cs="宋体" w:hint="eastAsia"/>
          <w:sz w:val="28"/>
          <w:szCs w:val="28"/>
        </w:rPr>
        <w:t>说明：投标人必须仔细阅读招标文件中所有技术规范条款和相关功能要求，并对所有技术规范和功能偏离的条目列入下表。</w:t>
      </w:r>
      <w:r w:rsidRPr="00684B9C">
        <w:rPr>
          <w:rFonts w:ascii="宋体" w:hAnsi="宋体" w:cs="宋体" w:hint="eastAsia"/>
          <w:b/>
          <w:sz w:val="28"/>
          <w:szCs w:val="28"/>
          <w:u w:val="single"/>
        </w:rPr>
        <w:t>投标人必须根据所投产品的实际情况如实填写，评委会如发现有虚假描述的，该投标文件视为无效。</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141"/>
        <w:gridCol w:w="2025"/>
        <w:gridCol w:w="5403"/>
        <w:gridCol w:w="4139"/>
        <w:gridCol w:w="1466"/>
      </w:tblGrid>
      <w:tr w:rsidR="00DC65F3" w:rsidRPr="00684B9C">
        <w:trPr>
          <w:trHeight w:val="70"/>
          <w:tblHeader/>
        </w:trPr>
        <w:tc>
          <w:tcPr>
            <w:tcW w:w="1141" w:type="dxa"/>
            <w:shd w:val="clear" w:color="auto" w:fill="D9D9D9"/>
            <w:vAlign w:val="center"/>
          </w:tcPr>
          <w:p w:rsidR="00DC65F3" w:rsidRPr="00684B9C" w:rsidRDefault="00DC65F3">
            <w:pPr>
              <w:snapToGrid w:val="0"/>
              <w:jc w:val="center"/>
              <w:rPr>
                <w:rFonts w:ascii="宋体" w:cs="宋体"/>
                <w:szCs w:val="21"/>
              </w:rPr>
            </w:pPr>
            <w:r w:rsidRPr="00684B9C">
              <w:rPr>
                <w:rFonts w:ascii="宋体" w:hAnsi="宋体" w:cs="宋体" w:hint="eastAsia"/>
                <w:szCs w:val="21"/>
              </w:rPr>
              <w:t>分包及名称</w:t>
            </w:r>
          </w:p>
        </w:tc>
        <w:tc>
          <w:tcPr>
            <w:tcW w:w="7428" w:type="dxa"/>
            <w:gridSpan w:val="2"/>
            <w:shd w:val="clear" w:color="auto" w:fill="D9D9D9"/>
            <w:vAlign w:val="center"/>
          </w:tcPr>
          <w:p w:rsidR="00DC65F3" w:rsidRPr="00684B9C" w:rsidRDefault="00DC65F3">
            <w:pPr>
              <w:snapToGrid w:val="0"/>
              <w:jc w:val="center"/>
              <w:rPr>
                <w:rFonts w:ascii="宋体" w:cs="宋体"/>
                <w:szCs w:val="21"/>
              </w:rPr>
            </w:pPr>
            <w:r w:rsidRPr="00684B9C">
              <w:rPr>
                <w:rFonts w:ascii="宋体" w:hAnsi="宋体" w:cs="宋体" w:hint="eastAsia"/>
                <w:szCs w:val="21"/>
              </w:rPr>
              <w:t>原技术规范主要条款描述</w:t>
            </w:r>
          </w:p>
        </w:tc>
        <w:tc>
          <w:tcPr>
            <w:tcW w:w="4139" w:type="dxa"/>
            <w:shd w:val="clear" w:color="auto" w:fill="D9D9D9"/>
            <w:vAlign w:val="center"/>
          </w:tcPr>
          <w:p w:rsidR="00DC65F3" w:rsidRPr="00684B9C" w:rsidRDefault="00DC65F3">
            <w:pPr>
              <w:snapToGrid w:val="0"/>
              <w:jc w:val="center"/>
              <w:rPr>
                <w:rFonts w:ascii="宋体" w:cs="宋体"/>
                <w:szCs w:val="21"/>
              </w:rPr>
            </w:pPr>
            <w:r w:rsidRPr="00684B9C">
              <w:rPr>
                <w:rFonts w:ascii="宋体" w:hAnsi="宋体" w:cs="宋体" w:hint="eastAsia"/>
                <w:szCs w:val="21"/>
              </w:rPr>
              <w:t>投标人技术规范描述</w:t>
            </w:r>
          </w:p>
        </w:tc>
        <w:tc>
          <w:tcPr>
            <w:tcW w:w="1466" w:type="dxa"/>
            <w:shd w:val="clear" w:color="auto" w:fill="D9D9D9"/>
            <w:vAlign w:val="center"/>
          </w:tcPr>
          <w:p w:rsidR="00DC65F3" w:rsidRPr="00684B9C" w:rsidRDefault="00DC65F3">
            <w:pPr>
              <w:snapToGrid w:val="0"/>
              <w:jc w:val="center"/>
              <w:rPr>
                <w:rFonts w:ascii="宋体" w:cs="宋体"/>
                <w:szCs w:val="21"/>
              </w:rPr>
            </w:pPr>
            <w:r w:rsidRPr="00684B9C">
              <w:rPr>
                <w:rFonts w:ascii="宋体" w:hAnsi="宋体" w:cs="宋体" w:hint="eastAsia"/>
                <w:szCs w:val="21"/>
              </w:rPr>
              <w:t>偏离情况说明</w:t>
            </w:r>
          </w:p>
          <w:p w:rsidR="00DC65F3" w:rsidRPr="00684B9C" w:rsidRDefault="00DC65F3">
            <w:pPr>
              <w:snapToGrid w:val="0"/>
              <w:jc w:val="center"/>
              <w:rPr>
                <w:rFonts w:ascii="宋体" w:cs="宋体"/>
                <w:szCs w:val="21"/>
              </w:rPr>
            </w:pPr>
            <w:r w:rsidRPr="00684B9C">
              <w:rPr>
                <w:rFonts w:ascii="宋体" w:hAnsi="宋体" w:cs="宋体" w:hint="eastAsia"/>
                <w:szCs w:val="21"/>
              </w:rPr>
              <w:t>（＋</w:t>
            </w:r>
            <w:r w:rsidRPr="00684B9C">
              <w:rPr>
                <w:rFonts w:ascii="宋体" w:hAnsi="宋体" w:cs="宋体"/>
                <w:szCs w:val="21"/>
              </w:rPr>
              <w:t>/-/=</w:t>
            </w:r>
            <w:r w:rsidRPr="00684B9C">
              <w:rPr>
                <w:rFonts w:ascii="宋体" w:hAnsi="宋体" w:cs="宋体" w:hint="eastAsia"/>
                <w:szCs w:val="21"/>
              </w:rPr>
              <w:t>）</w:t>
            </w:r>
          </w:p>
        </w:tc>
      </w:tr>
      <w:tr w:rsidR="00DC65F3" w:rsidRPr="00684B9C">
        <w:trPr>
          <w:trHeight w:val="70"/>
          <w:tblHeader/>
        </w:trPr>
        <w:tc>
          <w:tcPr>
            <w:tcW w:w="1141" w:type="dxa"/>
            <w:vMerge w:val="restart"/>
            <w:vAlign w:val="center"/>
          </w:tcPr>
          <w:p w:rsidR="00DC65F3" w:rsidRPr="00684B9C" w:rsidRDefault="00DC65F3">
            <w:pPr>
              <w:widowControl/>
              <w:jc w:val="center"/>
              <w:rPr>
                <w:rFonts w:ascii="宋体" w:cs="宋体"/>
                <w:sz w:val="24"/>
              </w:rPr>
            </w:pPr>
          </w:p>
        </w:tc>
        <w:tc>
          <w:tcPr>
            <w:tcW w:w="2025" w:type="dxa"/>
            <w:vAlign w:val="center"/>
          </w:tcPr>
          <w:p w:rsidR="00DC65F3" w:rsidRPr="00684B9C" w:rsidRDefault="00DC65F3">
            <w:pPr>
              <w:widowControl/>
              <w:jc w:val="center"/>
              <w:rPr>
                <w:rFonts w:ascii="宋体" w:cs="宋体"/>
                <w:sz w:val="24"/>
              </w:rPr>
            </w:pPr>
          </w:p>
        </w:tc>
        <w:tc>
          <w:tcPr>
            <w:tcW w:w="5403" w:type="dxa"/>
            <w:vAlign w:val="center"/>
          </w:tcPr>
          <w:p w:rsidR="00DC65F3" w:rsidRPr="00684B9C" w:rsidRDefault="00DC65F3">
            <w:pPr>
              <w:snapToGrid w:val="0"/>
              <w:rPr>
                <w:rFonts w:ascii="宋体" w:cs="宋体"/>
                <w:szCs w:val="21"/>
              </w:rPr>
            </w:pPr>
          </w:p>
        </w:tc>
        <w:tc>
          <w:tcPr>
            <w:tcW w:w="4139" w:type="dxa"/>
            <w:vAlign w:val="center"/>
          </w:tcPr>
          <w:p w:rsidR="00DC65F3" w:rsidRPr="00684B9C" w:rsidRDefault="00DC65F3">
            <w:pPr>
              <w:snapToGrid w:val="0"/>
              <w:jc w:val="center"/>
              <w:rPr>
                <w:rFonts w:ascii="宋体" w:cs="宋体"/>
                <w:szCs w:val="21"/>
              </w:rPr>
            </w:pPr>
          </w:p>
        </w:tc>
        <w:tc>
          <w:tcPr>
            <w:tcW w:w="1466" w:type="dxa"/>
            <w:vAlign w:val="center"/>
          </w:tcPr>
          <w:p w:rsidR="00DC65F3" w:rsidRPr="00684B9C" w:rsidRDefault="00DC65F3">
            <w:pPr>
              <w:snapToGrid w:val="0"/>
              <w:jc w:val="center"/>
              <w:rPr>
                <w:rFonts w:ascii="宋体" w:cs="宋体"/>
                <w:szCs w:val="21"/>
              </w:rPr>
            </w:pPr>
          </w:p>
        </w:tc>
      </w:tr>
      <w:tr w:rsidR="00DC65F3" w:rsidRPr="00684B9C">
        <w:trPr>
          <w:trHeight w:val="70"/>
          <w:tblHeader/>
        </w:trPr>
        <w:tc>
          <w:tcPr>
            <w:tcW w:w="1141" w:type="dxa"/>
            <w:vMerge/>
            <w:vAlign w:val="center"/>
          </w:tcPr>
          <w:p w:rsidR="00DC65F3" w:rsidRPr="00684B9C" w:rsidRDefault="00DC65F3">
            <w:pPr>
              <w:widowControl/>
              <w:jc w:val="left"/>
              <w:rPr>
                <w:rFonts w:ascii="宋体" w:cs="宋体"/>
                <w:sz w:val="24"/>
              </w:rPr>
            </w:pPr>
          </w:p>
        </w:tc>
        <w:tc>
          <w:tcPr>
            <w:tcW w:w="2025" w:type="dxa"/>
            <w:vAlign w:val="center"/>
          </w:tcPr>
          <w:p w:rsidR="00DC65F3" w:rsidRPr="00684B9C" w:rsidRDefault="00DC65F3">
            <w:pPr>
              <w:widowControl/>
              <w:jc w:val="center"/>
              <w:rPr>
                <w:rFonts w:ascii="宋体" w:cs="宋体"/>
                <w:sz w:val="24"/>
              </w:rPr>
            </w:pPr>
          </w:p>
        </w:tc>
        <w:tc>
          <w:tcPr>
            <w:tcW w:w="5403" w:type="dxa"/>
            <w:vAlign w:val="center"/>
          </w:tcPr>
          <w:p w:rsidR="00DC65F3" w:rsidRPr="00684B9C" w:rsidRDefault="00DC65F3">
            <w:pPr>
              <w:snapToGrid w:val="0"/>
              <w:rPr>
                <w:rFonts w:ascii="宋体" w:cs="宋体"/>
                <w:szCs w:val="21"/>
              </w:rPr>
            </w:pPr>
          </w:p>
        </w:tc>
        <w:tc>
          <w:tcPr>
            <w:tcW w:w="4139" w:type="dxa"/>
            <w:vAlign w:val="center"/>
          </w:tcPr>
          <w:p w:rsidR="00DC65F3" w:rsidRPr="00684B9C" w:rsidRDefault="00DC65F3">
            <w:pPr>
              <w:snapToGrid w:val="0"/>
              <w:jc w:val="center"/>
              <w:rPr>
                <w:rFonts w:ascii="宋体" w:cs="宋体"/>
                <w:szCs w:val="21"/>
              </w:rPr>
            </w:pPr>
          </w:p>
        </w:tc>
        <w:tc>
          <w:tcPr>
            <w:tcW w:w="1466" w:type="dxa"/>
            <w:vAlign w:val="center"/>
          </w:tcPr>
          <w:p w:rsidR="00DC65F3" w:rsidRPr="00684B9C" w:rsidRDefault="00DC65F3">
            <w:pPr>
              <w:snapToGrid w:val="0"/>
              <w:jc w:val="center"/>
              <w:rPr>
                <w:rFonts w:ascii="宋体" w:cs="宋体"/>
                <w:szCs w:val="21"/>
              </w:rPr>
            </w:pPr>
          </w:p>
        </w:tc>
      </w:tr>
      <w:tr w:rsidR="00DC65F3" w:rsidRPr="00684B9C">
        <w:trPr>
          <w:trHeight w:val="70"/>
          <w:tblHeader/>
        </w:trPr>
        <w:tc>
          <w:tcPr>
            <w:tcW w:w="1141" w:type="dxa"/>
            <w:vMerge w:val="restart"/>
            <w:vAlign w:val="center"/>
          </w:tcPr>
          <w:p w:rsidR="00DC65F3" w:rsidRPr="00684B9C" w:rsidRDefault="00DC65F3">
            <w:pPr>
              <w:widowControl/>
              <w:jc w:val="center"/>
              <w:rPr>
                <w:rFonts w:ascii="宋体" w:cs="宋体"/>
                <w:sz w:val="24"/>
              </w:rPr>
            </w:pPr>
          </w:p>
        </w:tc>
        <w:tc>
          <w:tcPr>
            <w:tcW w:w="2025" w:type="dxa"/>
            <w:vAlign w:val="center"/>
          </w:tcPr>
          <w:p w:rsidR="00DC65F3" w:rsidRPr="00684B9C" w:rsidRDefault="00DC65F3">
            <w:pPr>
              <w:widowControl/>
              <w:jc w:val="center"/>
              <w:rPr>
                <w:rFonts w:ascii="宋体" w:cs="宋体"/>
                <w:sz w:val="24"/>
              </w:rPr>
            </w:pPr>
          </w:p>
        </w:tc>
        <w:tc>
          <w:tcPr>
            <w:tcW w:w="5403" w:type="dxa"/>
            <w:vAlign w:val="center"/>
          </w:tcPr>
          <w:p w:rsidR="00DC65F3" w:rsidRPr="00684B9C" w:rsidRDefault="00DC65F3">
            <w:pPr>
              <w:snapToGrid w:val="0"/>
              <w:rPr>
                <w:rFonts w:ascii="宋体" w:cs="宋体"/>
                <w:szCs w:val="21"/>
              </w:rPr>
            </w:pPr>
          </w:p>
        </w:tc>
        <w:tc>
          <w:tcPr>
            <w:tcW w:w="4139" w:type="dxa"/>
            <w:vAlign w:val="center"/>
          </w:tcPr>
          <w:p w:rsidR="00DC65F3" w:rsidRPr="00684B9C" w:rsidRDefault="00DC65F3">
            <w:pPr>
              <w:snapToGrid w:val="0"/>
              <w:jc w:val="center"/>
              <w:rPr>
                <w:rFonts w:ascii="宋体" w:cs="宋体"/>
                <w:szCs w:val="21"/>
              </w:rPr>
            </w:pPr>
          </w:p>
        </w:tc>
        <w:tc>
          <w:tcPr>
            <w:tcW w:w="1466" w:type="dxa"/>
            <w:vAlign w:val="center"/>
          </w:tcPr>
          <w:p w:rsidR="00DC65F3" w:rsidRPr="00684B9C" w:rsidRDefault="00DC65F3">
            <w:pPr>
              <w:snapToGrid w:val="0"/>
              <w:jc w:val="center"/>
              <w:rPr>
                <w:rFonts w:ascii="宋体" w:cs="宋体"/>
                <w:szCs w:val="21"/>
              </w:rPr>
            </w:pPr>
          </w:p>
        </w:tc>
      </w:tr>
      <w:tr w:rsidR="00DC65F3" w:rsidRPr="00684B9C">
        <w:trPr>
          <w:trHeight w:val="70"/>
          <w:tblHeader/>
        </w:trPr>
        <w:tc>
          <w:tcPr>
            <w:tcW w:w="1141" w:type="dxa"/>
            <w:vMerge/>
            <w:vAlign w:val="center"/>
          </w:tcPr>
          <w:p w:rsidR="00DC65F3" w:rsidRPr="00684B9C" w:rsidRDefault="00DC65F3">
            <w:pPr>
              <w:widowControl/>
              <w:jc w:val="left"/>
              <w:rPr>
                <w:rFonts w:ascii="宋体" w:cs="宋体"/>
                <w:sz w:val="24"/>
              </w:rPr>
            </w:pPr>
          </w:p>
        </w:tc>
        <w:tc>
          <w:tcPr>
            <w:tcW w:w="2025" w:type="dxa"/>
            <w:vAlign w:val="center"/>
          </w:tcPr>
          <w:p w:rsidR="00DC65F3" w:rsidRPr="00684B9C" w:rsidRDefault="00DC65F3">
            <w:pPr>
              <w:widowControl/>
              <w:jc w:val="center"/>
              <w:rPr>
                <w:rFonts w:ascii="宋体" w:cs="宋体"/>
                <w:sz w:val="24"/>
              </w:rPr>
            </w:pPr>
          </w:p>
        </w:tc>
        <w:tc>
          <w:tcPr>
            <w:tcW w:w="5403" w:type="dxa"/>
            <w:vAlign w:val="center"/>
          </w:tcPr>
          <w:p w:rsidR="00DC65F3" w:rsidRPr="00684B9C" w:rsidRDefault="00DC65F3">
            <w:pPr>
              <w:snapToGrid w:val="0"/>
              <w:rPr>
                <w:rFonts w:ascii="宋体" w:cs="宋体"/>
                <w:szCs w:val="21"/>
              </w:rPr>
            </w:pPr>
          </w:p>
        </w:tc>
        <w:tc>
          <w:tcPr>
            <w:tcW w:w="4139" w:type="dxa"/>
            <w:vAlign w:val="center"/>
          </w:tcPr>
          <w:p w:rsidR="00DC65F3" w:rsidRPr="00684B9C" w:rsidRDefault="00DC65F3">
            <w:pPr>
              <w:snapToGrid w:val="0"/>
              <w:jc w:val="center"/>
              <w:rPr>
                <w:rFonts w:ascii="宋体" w:cs="宋体"/>
                <w:szCs w:val="21"/>
              </w:rPr>
            </w:pPr>
          </w:p>
        </w:tc>
        <w:tc>
          <w:tcPr>
            <w:tcW w:w="1466" w:type="dxa"/>
            <w:vAlign w:val="center"/>
          </w:tcPr>
          <w:p w:rsidR="00DC65F3" w:rsidRPr="00684B9C" w:rsidRDefault="00DC65F3">
            <w:pPr>
              <w:snapToGrid w:val="0"/>
              <w:jc w:val="center"/>
              <w:rPr>
                <w:rFonts w:ascii="宋体" w:cs="宋体"/>
                <w:szCs w:val="21"/>
              </w:rPr>
            </w:pPr>
          </w:p>
        </w:tc>
      </w:tr>
      <w:tr w:rsidR="00DC65F3" w:rsidRPr="00684B9C">
        <w:trPr>
          <w:trHeight w:val="70"/>
          <w:tblHeader/>
        </w:trPr>
        <w:tc>
          <w:tcPr>
            <w:tcW w:w="1141" w:type="dxa"/>
            <w:vMerge/>
            <w:vAlign w:val="center"/>
          </w:tcPr>
          <w:p w:rsidR="00DC65F3" w:rsidRPr="00684B9C" w:rsidRDefault="00DC65F3">
            <w:pPr>
              <w:widowControl/>
              <w:jc w:val="left"/>
              <w:rPr>
                <w:rFonts w:ascii="宋体" w:cs="宋体"/>
                <w:sz w:val="24"/>
              </w:rPr>
            </w:pPr>
          </w:p>
        </w:tc>
        <w:tc>
          <w:tcPr>
            <w:tcW w:w="2025" w:type="dxa"/>
            <w:vAlign w:val="center"/>
          </w:tcPr>
          <w:p w:rsidR="00DC65F3" w:rsidRPr="00684B9C" w:rsidRDefault="00DC65F3">
            <w:pPr>
              <w:widowControl/>
              <w:jc w:val="center"/>
              <w:rPr>
                <w:rFonts w:ascii="宋体" w:cs="宋体"/>
                <w:sz w:val="24"/>
              </w:rPr>
            </w:pPr>
          </w:p>
        </w:tc>
        <w:tc>
          <w:tcPr>
            <w:tcW w:w="5403" w:type="dxa"/>
            <w:vAlign w:val="center"/>
          </w:tcPr>
          <w:p w:rsidR="00DC65F3" w:rsidRPr="00684B9C" w:rsidRDefault="00DC65F3">
            <w:pPr>
              <w:snapToGrid w:val="0"/>
              <w:rPr>
                <w:rFonts w:ascii="宋体" w:cs="宋体"/>
                <w:szCs w:val="21"/>
              </w:rPr>
            </w:pPr>
          </w:p>
        </w:tc>
        <w:tc>
          <w:tcPr>
            <w:tcW w:w="4139" w:type="dxa"/>
            <w:vAlign w:val="center"/>
          </w:tcPr>
          <w:p w:rsidR="00DC65F3" w:rsidRPr="00684B9C" w:rsidRDefault="00DC65F3">
            <w:pPr>
              <w:snapToGrid w:val="0"/>
              <w:jc w:val="center"/>
              <w:rPr>
                <w:rFonts w:ascii="宋体" w:cs="宋体"/>
                <w:szCs w:val="21"/>
              </w:rPr>
            </w:pPr>
          </w:p>
        </w:tc>
        <w:tc>
          <w:tcPr>
            <w:tcW w:w="1466" w:type="dxa"/>
            <w:vAlign w:val="center"/>
          </w:tcPr>
          <w:p w:rsidR="00DC65F3" w:rsidRPr="00684B9C" w:rsidRDefault="00DC65F3">
            <w:pPr>
              <w:snapToGrid w:val="0"/>
              <w:jc w:val="center"/>
              <w:rPr>
                <w:rFonts w:ascii="宋体" w:cs="宋体"/>
                <w:szCs w:val="21"/>
              </w:rPr>
            </w:pPr>
          </w:p>
        </w:tc>
      </w:tr>
      <w:tr w:rsidR="00DC65F3" w:rsidRPr="00684B9C">
        <w:trPr>
          <w:trHeight w:val="70"/>
          <w:tblHeader/>
        </w:trPr>
        <w:tc>
          <w:tcPr>
            <w:tcW w:w="1141" w:type="dxa"/>
            <w:vMerge/>
            <w:vAlign w:val="center"/>
          </w:tcPr>
          <w:p w:rsidR="00DC65F3" w:rsidRPr="00684B9C" w:rsidRDefault="00DC65F3">
            <w:pPr>
              <w:widowControl/>
              <w:jc w:val="left"/>
              <w:rPr>
                <w:rFonts w:ascii="宋体" w:cs="宋体"/>
                <w:sz w:val="24"/>
              </w:rPr>
            </w:pPr>
          </w:p>
        </w:tc>
        <w:tc>
          <w:tcPr>
            <w:tcW w:w="2025" w:type="dxa"/>
            <w:vAlign w:val="center"/>
          </w:tcPr>
          <w:p w:rsidR="00DC65F3" w:rsidRPr="00684B9C" w:rsidRDefault="00DC65F3">
            <w:pPr>
              <w:widowControl/>
              <w:jc w:val="center"/>
              <w:rPr>
                <w:rFonts w:ascii="宋体" w:cs="宋体"/>
                <w:sz w:val="24"/>
              </w:rPr>
            </w:pPr>
          </w:p>
        </w:tc>
        <w:tc>
          <w:tcPr>
            <w:tcW w:w="5403" w:type="dxa"/>
            <w:vAlign w:val="center"/>
          </w:tcPr>
          <w:p w:rsidR="00DC65F3" w:rsidRPr="00684B9C" w:rsidRDefault="00DC65F3">
            <w:pPr>
              <w:snapToGrid w:val="0"/>
              <w:rPr>
                <w:rFonts w:ascii="宋体" w:cs="宋体"/>
                <w:szCs w:val="21"/>
              </w:rPr>
            </w:pPr>
          </w:p>
        </w:tc>
        <w:tc>
          <w:tcPr>
            <w:tcW w:w="4139" w:type="dxa"/>
            <w:vAlign w:val="center"/>
          </w:tcPr>
          <w:p w:rsidR="00DC65F3" w:rsidRPr="00684B9C" w:rsidRDefault="00DC65F3">
            <w:pPr>
              <w:snapToGrid w:val="0"/>
              <w:jc w:val="center"/>
              <w:rPr>
                <w:rFonts w:ascii="宋体" w:cs="宋体"/>
                <w:szCs w:val="21"/>
              </w:rPr>
            </w:pPr>
          </w:p>
        </w:tc>
        <w:tc>
          <w:tcPr>
            <w:tcW w:w="1466" w:type="dxa"/>
            <w:vAlign w:val="center"/>
          </w:tcPr>
          <w:p w:rsidR="00DC65F3" w:rsidRPr="00684B9C" w:rsidRDefault="00DC65F3">
            <w:pPr>
              <w:snapToGrid w:val="0"/>
              <w:jc w:val="center"/>
              <w:rPr>
                <w:rFonts w:ascii="宋体" w:cs="宋体"/>
                <w:szCs w:val="21"/>
              </w:rPr>
            </w:pPr>
          </w:p>
        </w:tc>
      </w:tr>
      <w:tr w:rsidR="00DC65F3" w:rsidRPr="00684B9C">
        <w:trPr>
          <w:trHeight w:val="70"/>
          <w:tblHeader/>
        </w:trPr>
        <w:tc>
          <w:tcPr>
            <w:tcW w:w="1141" w:type="dxa"/>
            <w:vMerge w:val="restart"/>
            <w:vAlign w:val="center"/>
          </w:tcPr>
          <w:p w:rsidR="00DC65F3" w:rsidRPr="00684B9C" w:rsidRDefault="00DC65F3">
            <w:pPr>
              <w:jc w:val="center"/>
              <w:rPr>
                <w:rFonts w:ascii="宋体" w:cs="宋体"/>
                <w:sz w:val="24"/>
              </w:rPr>
            </w:pPr>
          </w:p>
        </w:tc>
        <w:tc>
          <w:tcPr>
            <w:tcW w:w="2025" w:type="dxa"/>
            <w:vAlign w:val="center"/>
          </w:tcPr>
          <w:p w:rsidR="00DC65F3" w:rsidRPr="00684B9C" w:rsidRDefault="00DC65F3">
            <w:pPr>
              <w:jc w:val="center"/>
              <w:rPr>
                <w:rFonts w:ascii="宋体" w:cs="宋体"/>
                <w:sz w:val="24"/>
              </w:rPr>
            </w:pPr>
          </w:p>
        </w:tc>
        <w:tc>
          <w:tcPr>
            <w:tcW w:w="5403" w:type="dxa"/>
            <w:vAlign w:val="center"/>
          </w:tcPr>
          <w:p w:rsidR="00DC65F3" w:rsidRPr="00684B9C" w:rsidRDefault="00DC65F3">
            <w:pPr>
              <w:snapToGrid w:val="0"/>
              <w:rPr>
                <w:rFonts w:ascii="宋体" w:cs="宋体"/>
                <w:szCs w:val="21"/>
              </w:rPr>
            </w:pPr>
          </w:p>
        </w:tc>
        <w:tc>
          <w:tcPr>
            <w:tcW w:w="4139" w:type="dxa"/>
            <w:vAlign w:val="center"/>
          </w:tcPr>
          <w:p w:rsidR="00DC65F3" w:rsidRPr="00684B9C" w:rsidRDefault="00DC65F3">
            <w:pPr>
              <w:snapToGrid w:val="0"/>
              <w:jc w:val="center"/>
              <w:rPr>
                <w:rFonts w:ascii="宋体" w:cs="宋体"/>
                <w:szCs w:val="21"/>
              </w:rPr>
            </w:pPr>
          </w:p>
        </w:tc>
        <w:tc>
          <w:tcPr>
            <w:tcW w:w="1466" w:type="dxa"/>
            <w:vAlign w:val="center"/>
          </w:tcPr>
          <w:p w:rsidR="00DC65F3" w:rsidRPr="00684B9C" w:rsidRDefault="00DC65F3">
            <w:pPr>
              <w:snapToGrid w:val="0"/>
              <w:jc w:val="center"/>
              <w:rPr>
                <w:rFonts w:ascii="宋体" w:cs="宋体"/>
                <w:szCs w:val="21"/>
              </w:rPr>
            </w:pPr>
          </w:p>
        </w:tc>
      </w:tr>
      <w:tr w:rsidR="00DC65F3" w:rsidRPr="00684B9C">
        <w:trPr>
          <w:trHeight w:val="70"/>
          <w:tblHeader/>
        </w:trPr>
        <w:tc>
          <w:tcPr>
            <w:tcW w:w="1141" w:type="dxa"/>
            <w:vMerge/>
            <w:vAlign w:val="center"/>
          </w:tcPr>
          <w:p w:rsidR="00DC65F3" w:rsidRPr="00684B9C" w:rsidRDefault="00DC65F3">
            <w:pPr>
              <w:widowControl/>
              <w:jc w:val="left"/>
              <w:rPr>
                <w:rFonts w:ascii="宋体" w:cs="宋体"/>
                <w:sz w:val="24"/>
              </w:rPr>
            </w:pPr>
          </w:p>
        </w:tc>
        <w:tc>
          <w:tcPr>
            <w:tcW w:w="2025" w:type="dxa"/>
            <w:vAlign w:val="center"/>
          </w:tcPr>
          <w:p w:rsidR="00DC65F3" w:rsidRPr="00684B9C" w:rsidRDefault="00DC65F3">
            <w:pPr>
              <w:widowControl/>
              <w:jc w:val="center"/>
              <w:rPr>
                <w:rFonts w:ascii="宋体" w:cs="宋体"/>
                <w:sz w:val="24"/>
              </w:rPr>
            </w:pPr>
          </w:p>
        </w:tc>
        <w:tc>
          <w:tcPr>
            <w:tcW w:w="5403" w:type="dxa"/>
            <w:vAlign w:val="center"/>
          </w:tcPr>
          <w:p w:rsidR="00DC65F3" w:rsidRPr="00684B9C" w:rsidRDefault="00DC65F3">
            <w:pPr>
              <w:snapToGrid w:val="0"/>
              <w:rPr>
                <w:rFonts w:ascii="宋体" w:cs="宋体"/>
                <w:szCs w:val="21"/>
              </w:rPr>
            </w:pPr>
          </w:p>
        </w:tc>
        <w:tc>
          <w:tcPr>
            <w:tcW w:w="4139" w:type="dxa"/>
            <w:vAlign w:val="center"/>
          </w:tcPr>
          <w:p w:rsidR="00DC65F3" w:rsidRPr="00684B9C" w:rsidRDefault="00DC65F3">
            <w:pPr>
              <w:snapToGrid w:val="0"/>
              <w:jc w:val="center"/>
              <w:rPr>
                <w:rFonts w:ascii="宋体" w:cs="宋体"/>
                <w:szCs w:val="21"/>
              </w:rPr>
            </w:pPr>
          </w:p>
        </w:tc>
        <w:tc>
          <w:tcPr>
            <w:tcW w:w="1466" w:type="dxa"/>
            <w:vAlign w:val="center"/>
          </w:tcPr>
          <w:p w:rsidR="00DC65F3" w:rsidRPr="00684B9C" w:rsidRDefault="00DC65F3">
            <w:pPr>
              <w:snapToGrid w:val="0"/>
              <w:jc w:val="center"/>
              <w:rPr>
                <w:rFonts w:ascii="宋体" w:cs="宋体"/>
                <w:szCs w:val="21"/>
              </w:rPr>
            </w:pPr>
          </w:p>
        </w:tc>
      </w:tr>
      <w:tr w:rsidR="00DC65F3" w:rsidRPr="00684B9C">
        <w:trPr>
          <w:trHeight w:val="70"/>
          <w:tblHeader/>
        </w:trPr>
        <w:tc>
          <w:tcPr>
            <w:tcW w:w="1141" w:type="dxa"/>
            <w:vMerge/>
            <w:vAlign w:val="center"/>
          </w:tcPr>
          <w:p w:rsidR="00DC65F3" w:rsidRPr="00684B9C" w:rsidRDefault="00DC65F3">
            <w:pPr>
              <w:widowControl/>
              <w:jc w:val="left"/>
              <w:rPr>
                <w:rFonts w:ascii="宋体" w:cs="宋体"/>
                <w:sz w:val="24"/>
              </w:rPr>
            </w:pPr>
          </w:p>
        </w:tc>
        <w:tc>
          <w:tcPr>
            <w:tcW w:w="2025" w:type="dxa"/>
            <w:vAlign w:val="center"/>
          </w:tcPr>
          <w:p w:rsidR="00DC65F3" w:rsidRPr="00684B9C" w:rsidRDefault="00DC65F3">
            <w:pPr>
              <w:widowControl/>
              <w:jc w:val="center"/>
              <w:rPr>
                <w:rFonts w:ascii="宋体" w:cs="宋体"/>
                <w:sz w:val="24"/>
              </w:rPr>
            </w:pPr>
          </w:p>
        </w:tc>
        <w:tc>
          <w:tcPr>
            <w:tcW w:w="5403" w:type="dxa"/>
            <w:vAlign w:val="center"/>
          </w:tcPr>
          <w:p w:rsidR="00DC65F3" w:rsidRPr="00684B9C" w:rsidRDefault="00DC65F3">
            <w:pPr>
              <w:snapToGrid w:val="0"/>
              <w:rPr>
                <w:rFonts w:ascii="宋体" w:cs="宋体"/>
                <w:szCs w:val="21"/>
              </w:rPr>
            </w:pPr>
          </w:p>
        </w:tc>
        <w:tc>
          <w:tcPr>
            <w:tcW w:w="4139" w:type="dxa"/>
            <w:vAlign w:val="center"/>
          </w:tcPr>
          <w:p w:rsidR="00DC65F3" w:rsidRPr="00684B9C" w:rsidRDefault="00DC65F3">
            <w:pPr>
              <w:snapToGrid w:val="0"/>
              <w:jc w:val="center"/>
              <w:rPr>
                <w:rFonts w:ascii="宋体" w:cs="宋体"/>
                <w:szCs w:val="21"/>
              </w:rPr>
            </w:pPr>
          </w:p>
        </w:tc>
        <w:tc>
          <w:tcPr>
            <w:tcW w:w="1466" w:type="dxa"/>
            <w:vAlign w:val="center"/>
          </w:tcPr>
          <w:p w:rsidR="00DC65F3" w:rsidRPr="00684B9C" w:rsidRDefault="00DC65F3">
            <w:pPr>
              <w:snapToGrid w:val="0"/>
              <w:jc w:val="center"/>
              <w:rPr>
                <w:rFonts w:ascii="宋体" w:cs="宋体"/>
                <w:szCs w:val="21"/>
              </w:rPr>
            </w:pPr>
          </w:p>
        </w:tc>
      </w:tr>
    </w:tbl>
    <w:p w:rsidR="00DC65F3" w:rsidRPr="00684B9C" w:rsidRDefault="00DC65F3">
      <w:pPr>
        <w:widowControl/>
        <w:snapToGrid w:val="0"/>
        <w:rPr>
          <w:rFonts w:ascii="宋体" w:cs="宋体"/>
          <w:bCs/>
          <w:szCs w:val="21"/>
        </w:rPr>
      </w:pPr>
    </w:p>
    <w:p w:rsidR="00DC65F3" w:rsidRPr="00684B9C" w:rsidRDefault="00DC65F3">
      <w:pPr>
        <w:widowControl/>
        <w:snapToGrid w:val="0"/>
        <w:rPr>
          <w:rFonts w:ascii="宋体" w:cs="宋体"/>
          <w:b/>
          <w:sz w:val="28"/>
          <w:szCs w:val="28"/>
        </w:rPr>
      </w:pPr>
      <w:r w:rsidRPr="00684B9C">
        <w:rPr>
          <w:rFonts w:ascii="宋体" w:hAnsi="宋体" w:cs="宋体" w:hint="eastAsia"/>
          <w:b/>
          <w:bCs/>
          <w:sz w:val="28"/>
          <w:szCs w:val="28"/>
        </w:rPr>
        <w:t>投标单位全称（公章</w:t>
      </w:r>
      <w:r w:rsidRPr="00684B9C">
        <w:rPr>
          <w:rFonts w:ascii="宋体" w:hAnsi="宋体" w:cs="宋体"/>
          <w:b/>
          <w:bCs/>
          <w:sz w:val="28"/>
          <w:szCs w:val="28"/>
        </w:rPr>
        <w:t xml:space="preserve"> </w:t>
      </w:r>
      <w:r w:rsidRPr="00684B9C">
        <w:rPr>
          <w:rFonts w:ascii="宋体" w:hAnsi="宋体" w:cs="宋体" w:hint="eastAsia"/>
          <w:b/>
          <w:bCs/>
          <w:sz w:val="28"/>
          <w:szCs w:val="28"/>
        </w:rPr>
        <w:t>）：</w:t>
      </w:r>
      <w:r w:rsidRPr="00684B9C">
        <w:rPr>
          <w:rFonts w:ascii="宋体" w:hAnsi="宋体" w:cs="宋体"/>
          <w:b/>
          <w:bCs/>
          <w:sz w:val="28"/>
          <w:szCs w:val="28"/>
        </w:rPr>
        <w:t xml:space="preserve">            </w:t>
      </w:r>
      <w:r w:rsidRPr="00684B9C">
        <w:rPr>
          <w:rFonts w:ascii="宋体" w:hAnsi="宋体" w:cs="宋体" w:hint="eastAsia"/>
          <w:b/>
          <w:bCs/>
          <w:sz w:val="28"/>
          <w:szCs w:val="28"/>
        </w:rPr>
        <w:t>全权代表（签字）：</w:t>
      </w:r>
    </w:p>
    <w:p w:rsidR="00DC65F3" w:rsidRPr="00684B9C" w:rsidRDefault="00DC65F3">
      <w:pPr>
        <w:tabs>
          <w:tab w:val="left" w:pos="11130"/>
        </w:tabs>
        <w:snapToGrid w:val="0"/>
        <w:rPr>
          <w:rFonts w:ascii="宋体" w:cs="宋体"/>
          <w:bCs/>
          <w:sz w:val="28"/>
          <w:szCs w:val="28"/>
        </w:rPr>
      </w:pPr>
      <w:r w:rsidRPr="00684B9C">
        <w:rPr>
          <w:rFonts w:ascii="宋体" w:hAnsi="宋体" w:cs="宋体" w:hint="eastAsia"/>
          <w:bCs/>
          <w:sz w:val="28"/>
          <w:szCs w:val="28"/>
        </w:rPr>
        <w:t>注：</w:t>
      </w:r>
      <w:r w:rsidRPr="00684B9C">
        <w:rPr>
          <w:rFonts w:ascii="宋体" w:hAnsi="宋体" w:cs="宋体"/>
          <w:bCs/>
          <w:sz w:val="28"/>
          <w:szCs w:val="28"/>
        </w:rPr>
        <w:t>1</w:t>
      </w:r>
      <w:r w:rsidRPr="00684B9C">
        <w:rPr>
          <w:rFonts w:ascii="宋体" w:hAnsi="宋体" w:cs="宋体" w:hint="eastAsia"/>
          <w:bCs/>
          <w:sz w:val="28"/>
          <w:szCs w:val="28"/>
        </w:rPr>
        <w:t>、此表为表样，行数可自行添加，但表式不变（未投的分包部分可以删除）。</w:t>
      </w:r>
      <w:r w:rsidRPr="00684B9C">
        <w:rPr>
          <w:rFonts w:ascii="宋体" w:cs="宋体"/>
          <w:bCs/>
          <w:sz w:val="28"/>
          <w:szCs w:val="28"/>
        </w:rPr>
        <w:tab/>
      </w:r>
    </w:p>
    <w:p w:rsidR="00DC65F3" w:rsidRPr="00684B9C" w:rsidRDefault="00DC65F3">
      <w:pPr>
        <w:snapToGrid w:val="0"/>
        <w:ind w:firstLine="600"/>
        <w:rPr>
          <w:rFonts w:ascii="宋体" w:cs="宋体"/>
          <w:bCs/>
          <w:sz w:val="28"/>
          <w:szCs w:val="28"/>
        </w:rPr>
      </w:pPr>
      <w:r w:rsidRPr="00684B9C">
        <w:rPr>
          <w:rFonts w:ascii="宋体" w:hAnsi="宋体" w:cs="宋体"/>
          <w:bCs/>
          <w:sz w:val="28"/>
          <w:szCs w:val="28"/>
        </w:rPr>
        <w:t>2</w:t>
      </w:r>
      <w:r w:rsidRPr="00684B9C">
        <w:rPr>
          <w:rFonts w:ascii="宋体" w:hAnsi="宋体" w:cs="宋体" w:hint="eastAsia"/>
          <w:bCs/>
          <w:sz w:val="28"/>
          <w:szCs w:val="28"/>
        </w:rPr>
        <w:t>、投标人根据系统方案添加的设备、材料等也请列出。</w:t>
      </w:r>
    </w:p>
    <w:p w:rsidR="00DC65F3" w:rsidRPr="00684B9C" w:rsidRDefault="00DC65F3">
      <w:pPr>
        <w:snapToGrid w:val="0"/>
        <w:spacing w:line="240" w:lineRule="atLeast"/>
        <w:ind w:firstLine="600"/>
        <w:rPr>
          <w:rFonts w:ascii="宋体" w:cs="宋体"/>
          <w:bCs/>
          <w:sz w:val="28"/>
          <w:szCs w:val="28"/>
        </w:rPr>
      </w:pPr>
      <w:r w:rsidRPr="00684B9C">
        <w:rPr>
          <w:rFonts w:ascii="宋体" w:hAnsi="宋体" w:cs="宋体"/>
          <w:bCs/>
          <w:sz w:val="28"/>
          <w:szCs w:val="28"/>
        </w:rPr>
        <w:t>3</w:t>
      </w:r>
      <w:r w:rsidRPr="00684B9C">
        <w:rPr>
          <w:rFonts w:ascii="宋体" w:hAnsi="宋体" w:cs="宋体" w:hint="eastAsia"/>
          <w:bCs/>
          <w:sz w:val="28"/>
          <w:szCs w:val="28"/>
        </w:rPr>
        <w:t>、是否偏离用符号“</w:t>
      </w:r>
      <w:r w:rsidRPr="00684B9C">
        <w:rPr>
          <w:rFonts w:ascii="宋体" w:hAnsi="宋体" w:cs="宋体"/>
          <w:bCs/>
          <w:sz w:val="28"/>
          <w:szCs w:val="28"/>
        </w:rPr>
        <w:t>+</w:t>
      </w:r>
      <w:r w:rsidRPr="00684B9C">
        <w:rPr>
          <w:rFonts w:ascii="宋体" w:hAnsi="宋体" w:cs="宋体" w:hint="eastAsia"/>
          <w:bCs/>
          <w:sz w:val="28"/>
          <w:szCs w:val="28"/>
        </w:rPr>
        <w:t>、</w:t>
      </w:r>
      <w:r w:rsidRPr="00684B9C">
        <w:rPr>
          <w:rFonts w:ascii="宋体" w:hAnsi="宋体" w:cs="宋体"/>
          <w:bCs/>
          <w:sz w:val="28"/>
          <w:szCs w:val="28"/>
        </w:rPr>
        <w:t>=</w:t>
      </w:r>
      <w:r w:rsidRPr="00684B9C">
        <w:rPr>
          <w:rFonts w:ascii="宋体" w:hAnsi="宋体" w:cs="宋体" w:hint="eastAsia"/>
          <w:bCs/>
          <w:sz w:val="28"/>
          <w:szCs w:val="28"/>
        </w:rPr>
        <w:t>、</w:t>
      </w:r>
      <w:r w:rsidRPr="00684B9C">
        <w:rPr>
          <w:rFonts w:ascii="宋体" w:cs="宋体"/>
          <w:bCs/>
          <w:sz w:val="28"/>
          <w:szCs w:val="28"/>
        </w:rPr>
        <w:t>-</w:t>
      </w:r>
      <w:r w:rsidRPr="00684B9C">
        <w:rPr>
          <w:rFonts w:ascii="宋体" w:hAnsi="宋体" w:cs="宋体" w:hint="eastAsia"/>
          <w:bCs/>
          <w:sz w:val="28"/>
          <w:szCs w:val="28"/>
        </w:rPr>
        <w:t>”分别表示正偏离、完全响应、负偏离。</w:t>
      </w:r>
    </w:p>
    <w:p w:rsidR="00DC65F3" w:rsidRPr="00684B9C" w:rsidRDefault="00DC65F3">
      <w:pPr>
        <w:snapToGrid w:val="0"/>
        <w:spacing w:line="240" w:lineRule="atLeast"/>
        <w:ind w:firstLine="600"/>
        <w:rPr>
          <w:rFonts w:ascii="宋体" w:cs="宋体"/>
          <w:bCs/>
          <w:sz w:val="30"/>
        </w:rPr>
        <w:sectPr w:rsidR="00DC65F3" w:rsidRPr="00684B9C">
          <w:pgSz w:w="16838" w:h="11906" w:orient="landscape"/>
          <w:pgMar w:top="1797" w:right="1440" w:bottom="1797" w:left="1440" w:header="851" w:footer="992" w:gutter="0"/>
          <w:cols w:space="720"/>
        </w:sectPr>
      </w:pPr>
      <w:r w:rsidRPr="00684B9C">
        <w:rPr>
          <w:rFonts w:ascii="宋体" w:hAnsi="宋体" w:cs="宋体"/>
          <w:bCs/>
          <w:sz w:val="28"/>
          <w:szCs w:val="28"/>
        </w:rPr>
        <w:t>4</w:t>
      </w:r>
      <w:r w:rsidRPr="00684B9C">
        <w:rPr>
          <w:rFonts w:ascii="宋体" w:hAnsi="宋体" w:cs="宋体" w:hint="eastAsia"/>
          <w:bCs/>
          <w:sz w:val="28"/>
          <w:szCs w:val="28"/>
        </w:rPr>
        <w:t>、</w:t>
      </w:r>
      <w:r w:rsidRPr="00684B9C">
        <w:rPr>
          <w:rFonts w:ascii="宋体" w:hAnsi="宋体" w:cs="宋体" w:hint="eastAsia"/>
          <w:sz w:val="28"/>
          <w:szCs w:val="28"/>
        </w:rPr>
        <w:t>请按分包分别提供此表。</w:t>
      </w:r>
    </w:p>
    <w:p w:rsidR="00DC65F3" w:rsidRPr="00684B9C" w:rsidRDefault="00DC65F3">
      <w:pPr>
        <w:pStyle w:val="Heading3"/>
        <w:rPr>
          <w:rFonts w:ascii="宋体" w:cs="宋体"/>
          <w:b w:val="0"/>
          <w:bCs w:val="0"/>
          <w:sz w:val="30"/>
          <w:szCs w:val="30"/>
        </w:rPr>
      </w:pPr>
      <w:bookmarkStart w:id="13" w:name="_Toc306374567"/>
      <w:r w:rsidRPr="00684B9C">
        <w:rPr>
          <w:rFonts w:ascii="宋体" w:hAnsi="宋体" w:cs="宋体"/>
          <w:sz w:val="30"/>
          <w:szCs w:val="30"/>
        </w:rPr>
        <w:t>5.</w:t>
      </w:r>
      <w:r w:rsidRPr="00684B9C">
        <w:rPr>
          <w:rFonts w:ascii="宋体" w:hAnsi="宋体" w:cs="宋体" w:hint="eastAsia"/>
          <w:sz w:val="30"/>
          <w:szCs w:val="30"/>
        </w:rPr>
        <w:t>所投产品详细技术规格描述及彩页</w:t>
      </w:r>
      <w:bookmarkEnd w:id="1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20"/>
        <w:gridCol w:w="1620"/>
        <w:gridCol w:w="1440"/>
        <w:gridCol w:w="2160"/>
        <w:gridCol w:w="1980"/>
      </w:tblGrid>
      <w:tr w:rsidR="00DC65F3" w:rsidRPr="00684B9C">
        <w:tc>
          <w:tcPr>
            <w:tcW w:w="720" w:type="dxa"/>
            <w:vMerge w:val="restart"/>
            <w:textDirection w:val="tbRlV"/>
            <w:vAlign w:val="center"/>
          </w:tcPr>
          <w:p w:rsidR="00DC65F3" w:rsidRPr="00684B9C" w:rsidRDefault="00DC65F3">
            <w:pPr>
              <w:spacing w:line="240" w:lineRule="atLeast"/>
              <w:ind w:left="113" w:right="113"/>
              <w:jc w:val="center"/>
              <w:rPr>
                <w:rFonts w:ascii="宋体" w:cs="宋体"/>
                <w:bCs/>
                <w:sz w:val="28"/>
                <w:szCs w:val="28"/>
              </w:rPr>
            </w:pPr>
            <w:r w:rsidRPr="00684B9C">
              <w:rPr>
                <w:rFonts w:ascii="宋体" w:hAnsi="宋体" w:cs="宋体" w:hint="eastAsia"/>
                <w:b/>
                <w:sz w:val="24"/>
              </w:rPr>
              <w:t>分</w:t>
            </w:r>
            <w:r w:rsidRPr="00684B9C">
              <w:rPr>
                <w:rFonts w:ascii="宋体" w:hAnsi="宋体" w:cs="宋体"/>
                <w:b/>
                <w:sz w:val="24"/>
              </w:rPr>
              <w:t xml:space="preserve">  </w:t>
            </w:r>
            <w:r w:rsidRPr="00684B9C">
              <w:rPr>
                <w:rFonts w:ascii="宋体" w:hAnsi="宋体" w:cs="宋体" w:hint="eastAsia"/>
                <w:b/>
                <w:sz w:val="24"/>
              </w:rPr>
              <w:t>包</w:t>
            </w:r>
            <w:r w:rsidRPr="00684B9C">
              <w:rPr>
                <w:rFonts w:ascii="宋体" w:hAnsi="宋体" w:cs="宋体"/>
                <w:b/>
                <w:sz w:val="24"/>
              </w:rPr>
              <w:t xml:space="preserve">  </w:t>
            </w:r>
            <w:r w:rsidRPr="00684B9C">
              <w:rPr>
                <w:rFonts w:ascii="宋体" w:hAnsi="宋体" w:cs="宋体" w:hint="eastAsia"/>
                <w:b/>
                <w:sz w:val="24"/>
              </w:rPr>
              <w:t>×</w:t>
            </w:r>
            <w:r w:rsidRPr="00684B9C">
              <w:rPr>
                <w:rFonts w:ascii="宋体" w:hAnsi="宋体" w:cs="宋体"/>
                <w:b/>
                <w:sz w:val="24"/>
              </w:rPr>
              <w:t xml:space="preserve"> </w:t>
            </w:r>
            <w:r w:rsidRPr="00684B9C">
              <w:rPr>
                <w:rFonts w:ascii="宋体" w:hAnsi="宋体" w:cs="宋体" w:hint="eastAsia"/>
                <w:b/>
                <w:sz w:val="24"/>
              </w:rPr>
              <w:t>（设</w:t>
            </w:r>
            <w:r w:rsidRPr="00684B9C">
              <w:rPr>
                <w:rFonts w:ascii="宋体" w:hAnsi="宋体" w:cs="宋体"/>
                <w:b/>
                <w:sz w:val="24"/>
              </w:rPr>
              <w:t xml:space="preserve"> </w:t>
            </w:r>
            <w:r w:rsidRPr="00684B9C">
              <w:rPr>
                <w:rFonts w:ascii="宋体" w:hAnsi="宋体" w:cs="宋体" w:hint="eastAsia"/>
                <w:b/>
                <w:sz w:val="24"/>
              </w:rPr>
              <w:t>备</w:t>
            </w:r>
            <w:r w:rsidRPr="00684B9C">
              <w:rPr>
                <w:rFonts w:ascii="宋体" w:hAnsi="宋体" w:cs="宋体"/>
                <w:b/>
                <w:sz w:val="24"/>
              </w:rPr>
              <w:t xml:space="preserve"> </w:t>
            </w:r>
            <w:r w:rsidRPr="00684B9C">
              <w:rPr>
                <w:rFonts w:ascii="宋体" w:hAnsi="宋体" w:cs="宋体" w:hint="eastAsia"/>
                <w:b/>
                <w:sz w:val="24"/>
              </w:rPr>
              <w:t>名</w:t>
            </w:r>
            <w:r w:rsidRPr="00684B9C">
              <w:rPr>
                <w:rFonts w:ascii="宋体" w:hAnsi="宋体" w:cs="宋体"/>
                <w:b/>
                <w:sz w:val="24"/>
              </w:rPr>
              <w:t xml:space="preserve"> </w:t>
            </w:r>
            <w:r w:rsidRPr="00684B9C">
              <w:rPr>
                <w:rFonts w:ascii="宋体" w:hAnsi="宋体" w:cs="宋体" w:hint="eastAsia"/>
                <w:b/>
                <w:sz w:val="24"/>
              </w:rPr>
              <w:t>称）</w:t>
            </w:r>
          </w:p>
        </w:tc>
        <w:tc>
          <w:tcPr>
            <w:tcW w:w="1620" w:type="dxa"/>
            <w:vAlign w:val="center"/>
          </w:tcPr>
          <w:p w:rsidR="00DC65F3" w:rsidRPr="00684B9C" w:rsidRDefault="00DC65F3">
            <w:pPr>
              <w:spacing w:line="240" w:lineRule="atLeast"/>
              <w:jc w:val="center"/>
              <w:rPr>
                <w:rFonts w:ascii="宋体" w:cs="宋体"/>
                <w:bCs/>
                <w:sz w:val="28"/>
                <w:szCs w:val="28"/>
              </w:rPr>
            </w:pPr>
            <w:r w:rsidRPr="00684B9C">
              <w:rPr>
                <w:rFonts w:ascii="宋体" w:hAnsi="宋体" w:cs="宋体" w:hint="eastAsia"/>
                <w:bCs/>
                <w:sz w:val="28"/>
                <w:szCs w:val="28"/>
              </w:rPr>
              <w:t>设备名称</w:t>
            </w:r>
            <w:r w:rsidRPr="00684B9C">
              <w:rPr>
                <w:rFonts w:ascii="宋体" w:hAnsi="宋体" w:cs="宋体"/>
                <w:bCs/>
                <w:sz w:val="28"/>
                <w:szCs w:val="28"/>
              </w:rPr>
              <w:t xml:space="preserve"> </w:t>
            </w:r>
          </w:p>
        </w:tc>
        <w:tc>
          <w:tcPr>
            <w:tcW w:w="1440" w:type="dxa"/>
            <w:vAlign w:val="center"/>
          </w:tcPr>
          <w:p w:rsidR="00DC65F3" w:rsidRPr="00684B9C" w:rsidRDefault="00DC65F3">
            <w:pPr>
              <w:spacing w:line="240" w:lineRule="atLeast"/>
              <w:jc w:val="center"/>
              <w:rPr>
                <w:rFonts w:ascii="宋体" w:cs="宋体"/>
                <w:bCs/>
                <w:sz w:val="28"/>
                <w:szCs w:val="28"/>
              </w:rPr>
            </w:pPr>
            <w:r w:rsidRPr="00684B9C">
              <w:rPr>
                <w:rFonts w:ascii="宋体" w:hAnsi="宋体" w:cs="宋体" w:hint="eastAsia"/>
                <w:bCs/>
                <w:sz w:val="28"/>
                <w:szCs w:val="28"/>
              </w:rPr>
              <w:t>品牌型号</w:t>
            </w:r>
          </w:p>
        </w:tc>
        <w:tc>
          <w:tcPr>
            <w:tcW w:w="2160" w:type="dxa"/>
            <w:vAlign w:val="center"/>
          </w:tcPr>
          <w:p w:rsidR="00DC65F3" w:rsidRPr="00684B9C" w:rsidRDefault="00DC65F3">
            <w:pPr>
              <w:spacing w:line="240" w:lineRule="atLeast"/>
              <w:jc w:val="center"/>
              <w:rPr>
                <w:rFonts w:ascii="宋体" w:cs="宋体"/>
                <w:bCs/>
                <w:sz w:val="28"/>
                <w:szCs w:val="28"/>
              </w:rPr>
            </w:pPr>
            <w:r w:rsidRPr="00684B9C">
              <w:rPr>
                <w:rFonts w:ascii="宋体" w:hAnsi="宋体" w:cs="宋体" w:hint="eastAsia"/>
                <w:bCs/>
                <w:sz w:val="28"/>
                <w:szCs w:val="28"/>
              </w:rPr>
              <w:t>详细技术参数</w:t>
            </w:r>
          </w:p>
        </w:tc>
        <w:tc>
          <w:tcPr>
            <w:tcW w:w="1980" w:type="dxa"/>
            <w:vAlign w:val="center"/>
          </w:tcPr>
          <w:p w:rsidR="00DC65F3" w:rsidRPr="00684B9C" w:rsidRDefault="00DC65F3">
            <w:pPr>
              <w:spacing w:line="240" w:lineRule="atLeast"/>
              <w:jc w:val="center"/>
              <w:rPr>
                <w:rFonts w:ascii="宋体" w:cs="宋体"/>
                <w:bCs/>
                <w:sz w:val="28"/>
                <w:szCs w:val="28"/>
              </w:rPr>
            </w:pPr>
            <w:r w:rsidRPr="00684B9C">
              <w:rPr>
                <w:rFonts w:ascii="宋体" w:hAnsi="宋体" w:cs="宋体" w:hint="eastAsia"/>
                <w:bCs/>
                <w:sz w:val="28"/>
                <w:szCs w:val="28"/>
              </w:rPr>
              <w:t>选配件（耗材、配件）名称</w:t>
            </w:r>
          </w:p>
        </w:tc>
      </w:tr>
      <w:tr w:rsidR="00DC65F3" w:rsidRPr="00684B9C">
        <w:tc>
          <w:tcPr>
            <w:tcW w:w="720" w:type="dxa"/>
            <w:vMerge/>
            <w:vAlign w:val="center"/>
          </w:tcPr>
          <w:p w:rsidR="00DC65F3" w:rsidRPr="00684B9C" w:rsidRDefault="00DC65F3">
            <w:pPr>
              <w:widowControl/>
              <w:jc w:val="left"/>
              <w:rPr>
                <w:rFonts w:ascii="宋体" w:cs="宋体"/>
                <w:bCs/>
                <w:sz w:val="28"/>
                <w:szCs w:val="28"/>
              </w:rPr>
            </w:pPr>
          </w:p>
        </w:tc>
        <w:tc>
          <w:tcPr>
            <w:tcW w:w="1620" w:type="dxa"/>
          </w:tcPr>
          <w:p w:rsidR="00DC65F3" w:rsidRPr="00684B9C" w:rsidRDefault="00DC65F3">
            <w:pPr>
              <w:spacing w:line="240" w:lineRule="atLeast"/>
              <w:rPr>
                <w:rFonts w:ascii="宋体" w:cs="宋体"/>
                <w:b/>
                <w:bCs/>
                <w:sz w:val="28"/>
                <w:szCs w:val="28"/>
              </w:rPr>
            </w:pPr>
          </w:p>
        </w:tc>
        <w:tc>
          <w:tcPr>
            <w:tcW w:w="1440" w:type="dxa"/>
          </w:tcPr>
          <w:p w:rsidR="00DC65F3" w:rsidRPr="00684B9C" w:rsidRDefault="00DC65F3">
            <w:pPr>
              <w:spacing w:line="240" w:lineRule="atLeast"/>
              <w:rPr>
                <w:rFonts w:ascii="宋体" w:cs="宋体"/>
                <w:b/>
                <w:bCs/>
                <w:sz w:val="28"/>
                <w:szCs w:val="28"/>
              </w:rPr>
            </w:pPr>
          </w:p>
        </w:tc>
        <w:tc>
          <w:tcPr>
            <w:tcW w:w="2160" w:type="dxa"/>
          </w:tcPr>
          <w:p w:rsidR="00DC65F3" w:rsidRPr="00684B9C" w:rsidRDefault="00DC65F3">
            <w:pPr>
              <w:spacing w:line="240" w:lineRule="atLeast"/>
              <w:rPr>
                <w:rFonts w:ascii="宋体" w:cs="宋体"/>
                <w:b/>
                <w:bCs/>
                <w:sz w:val="28"/>
                <w:szCs w:val="28"/>
              </w:rPr>
            </w:pPr>
          </w:p>
        </w:tc>
        <w:tc>
          <w:tcPr>
            <w:tcW w:w="1980" w:type="dxa"/>
          </w:tcPr>
          <w:p w:rsidR="00DC65F3" w:rsidRPr="00684B9C" w:rsidRDefault="00DC65F3">
            <w:pPr>
              <w:spacing w:line="240" w:lineRule="atLeast"/>
              <w:rPr>
                <w:rFonts w:ascii="宋体" w:cs="宋体"/>
                <w:b/>
                <w:bCs/>
                <w:sz w:val="28"/>
                <w:szCs w:val="28"/>
              </w:rPr>
            </w:pPr>
          </w:p>
        </w:tc>
      </w:tr>
      <w:tr w:rsidR="00DC65F3" w:rsidRPr="00684B9C">
        <w:tc>
          <w:tcPr>
            <w:tcW w:w="720" w:type="dxa"/>
            <w:vMerge/>
            <w:vAlign w:val="center"/>
          </w:tcPr>
          <w:p w:rsidR="00DC65F3" w:rsidRPr="00684B9C" w:rsidRDefault="00DC65F3">
            <w:pPr>
              <w:widowControl/>
              <w:jc w:val="left"/>
              <w:rPr>
                <w:rFonts w:ascii="宋体" w:cs="宋体"/>
                <w:bCs/>
                <w:sz w:val="28"/>
                <w:szCs w:val="28"/>
              </w:rPr>
            </w:pPr>
          </w:p>
        </w:tc>
        <w:tc>
          <w:tcPr>
            <w:tcW w:w="1620" w:type="dxa"/>
          </w:tcPr>
          <w:p w:rsidR="00DC65F3" w:rsidRPr="00684B9C" w:rsidRDefault="00DC65F3">
            <w:pPr>
              <w:spacing w:line="240" w:lineRule="atLeast"/>
              <w:rPr>
                <w:rFonts w:ascii="宋体" w:cs="宋体"/>
                <w:b/>
                <w:bCs/>
                <w:sz w:val="28"/>
                <w:szCs w:val="28"/>
              </w:rPr>
            </w:pPr>
          </w:p>
        </w:tc>
        <w:tc>
          <w:tcPr>
            <w:tcW w:w="1440" w:type="dxa"/>
          </w:tcPr>
          <w:p w:rsidR="00DC65F3" w:rsidRPr="00684B9C" w:rsidRDefault="00DC65F3">
            <w:pPr>
              <w:spacing w:line="240" w:lineRule="atLeast"/>
              <w:rPr>
                <w:rFonts w:ascii="宋体" w:cs="宋体"/>
                <w:b/>
                <w:bCs/>
                <w:sz w:val="28"/>
                <w:szCs w:val="28"/>
              </w:rPr>
            </w:pPr>
          </w:p>
        </w:tc>
        <w:tc>
          <w:tcPr>
            <w:tcW w:w="2160" w:type="dxa"/>
          </w:tcPr>
          <w:p w:rsidR="00DC65F3" w:rsidRPr="00684B9C" w:rsidRDefault="00DC65F3">
            <w:pPr>
              <w:spacing w:line="240" w:lineRule="atLeast"/>
              <w:rPr>
                <w:rFonts w:ascii="宋体" w:cs="宋体"/>
                <w:b/>
                <w:bCs/>
                <w:sz w:val="28"/>
                <w:szCs w:val="28"/>
              </w:rPr>
            </w:pPr>
          </w:p>
        </w:tc>
        <w:tc>
          <w:tcPr>
            <w:tcW w:w="1980" w:type="dxa"/>
          </w:tcPr>
          <w:p w:rsidR="00DC65F3" w:rsidRPr="00684B9C" w:rsidRDefault="00DC65F3">
            <w:pPr>
              <w:spacing w:line="240" w:lineRule="atLeast"/>
              <w:rPr>
                <w:rFonts w:ascii="宋体" w:cs="宋体"/>
                <w:b/>
                <w:bCs/>
                <w:sz w:val="28"/>
                <w:szCs w:val="28"/>
              </w:rPr>
            </w:pPr>
          </w:p>
        </w:tc>
      </w:tr>
      <w:tr w:rsidR="00DC65F3" w:rsidRPr="00684B9C">
        <w:tc>
          <w:tcPr>
            <w:tcW w:w="720" w:type="dxa"/>
            <w:vMerge/>
            <w:vAlign w:val="center"/>
          </w:tcPr>
          <w:p w:rsidR="00DC65F3" w:rsidRPr="00684B9C" w:rsidRDefault="00DC65F3">
            <w:pPr>
              <w:widowControl/>
              <w:jc w:val="left"/>
              <w:rPr>
                <w:rFonts w:ascii="宋体" w:cs="宋体"/>
                <w:bCs/>
                <w:sz w:val="28"/>
                <w:szCs w:val="28"/>
              </w:rPr>
            </w:pPr>
          </w:p>
        </w:tc>
        <w:tc>
          <w:tcPr>
            <w:tcW w:w="1620" w:type="dxa"/>
          </w:tcPr>
          <w:p w:rsidR="00DC65F3" w:rsidRPr="00684B9C" w:rsidRDefault="00DC65F3">
            <w:pPr>
              <w:spacing w:line="240" w:lineRule="atLeast"/>
              <w:rPr>
                <w:rFonts w:ascii="宋体" w:cs="宋体"/>
                <w:b/>
                <w:bCs/>
                <w:sz w:val="28"/>
                <w:szCs w:val="28"/>
              </w:rPr>
            </w:pPr>
          </w:p>
        </w:tc>
        <w:tc>
          <w:tcPr>
            <w:tcW w:w="1440" w:type="dxa"/>
          </w:tcPr>
          <w:p w:rsidR="00DC65F3" w:rsidRPr="00684B9C" w:rsidRDefault="00DC65F3">
            <w:pPr>
              <w:spacing w:line="240" w:lineRule="atLeast"/>
              <w:rPr>
                <w:rFonts w:ascii="宋体" w:cs="宋体"/>
                <w:b/>
                <w:bCs/>
                <w:sz w:val="28"/>
                <w:szCs w:val="28"/>
              </w:rPr>
            </w:pPr>
          </w:p>
        </w:tc>
        <w:tc>
          <w:tcPr>
            <w:tcW w:w="2160" w:type="dxa"/>
          </w:tcPr>
          <w:p w:rsidR="00DC65F3" w:rsidRPr="00684B9C" w:rsidRDefault="00DC65F3">
            <w:pPr>
              <w:spacing w:line="240" w:lineRule="atLeast"/>
              <w:rPr>
                <w:rFonts w:ascii="宋体" w:cs="宋体"/>
                <w:b/>
                <w:bCs/>
                <w:sz w:val="28"/>
                <w:szCs w:val="28"/>
              </w:rPr>
            </w:pPr>
          </w:p>
        </w:tc>
        <w:tc>
          <w:tcPr>
            <w:tcW w:w="1980" w:type="dxa"/>
          </w:tcPr>
          <w:p w:rsidR="00DC65F3" w:rsidRPr="00684B9C" w:rsidRDefault="00DC65F3" w:rsidP="00DC65F3">
            <w:pPr>
              <w:spacing w:line="240" w:lineRule="atLeast"/>
              <w:ind w:left="31680" w:hangingChars="263" w:firstLine="31680"/>
              <w:rPr>
                <w:rFonts w:ascii="宋体" w:cs="宋体"/>
                <w:b/>
                <w:bCs/>
                <w:sz w:val="28"/>
                <w:szCs w:val="28"/>
              </w:rPr>
            </w:pPr>
          </w:p>
        </w:tc>
      </w:tr>
      <w:tr w:rsidR="00DC65F3" w:rsidRPr="00684B9C">
        <w:tc>
          <w:tcPr>
            <w:tcW w:w="720" w:type="dxa"/>
            <w:vMerge/>
            <w:vAlign w:val="center"/>
          </w:tcPr>
          <w:p w:rsidR="00DC65F3" w:rsidRPr="00684B9C" w:rsidRDefault="00DC65F3">
            <w:pPr>
              <w:widowControl/>
              <w:jc w:val="left"/>
              <w:rPr>
                <w:rFonts w:ascii="宋体" w:cs="宋体"/>
                <w:bCs/>
                <w:sz w:val="28"/>
                <w:szCs w:val="28"/>
              </w:rPr>
            </w:pPr>
          </w:p>
        </w:tc>
        <w:tc>
          <w:tcPr>
            <w:tcW w:w="1620" w:type="dxa"/>
          </w:tcPr>
          <w:p w:rsidR="00DC65F3" w:rsidRPr="00684B9C" w:rsidRDefault="00DC65F3">
            <w:pPr>
              <w:spacing w:line="240" w:lineRule="atLeast"/>
              <w:rPr>
                <w:rFonts w:ascii="宋体" w:cs="宋体"/>
                <w:b/>
                <w:bCs/>
                <w:sz w:val="28"/>
                <w:szCs w:val="28"/>
              </w:rPr>
            </w:pPr>
          </w:p>
        </w:tc>
        <w:tc>
          <w:tcPr>
            <w:tcW w:w="1440" w:type="dxa"/>
          </w:tcPr>
          <w:p w:rsidR="00DC65F3" w:rsidRPr="00684B9C" w:rsidRDefault="00DC65F3">
            <w:pPr>
              <w:spacing w:line="240" w:lineRule="atLeast"/>
              <w:rPr>
                <w:rFonts w:ascii="宋体" w:cs="宋体"/>
                <w:b/>
                <w:bCs/>
                <w:sz w:val="28"/>
                <w:szCs w:val="28"/>
              </w:rPr>
            </w:pPr>
          </w:p>
        </w:tc>
        <w:tc>
          <w:tcPr>
            <w:tcW w:w="2160" w:type="dxa"/>
          </w:tcPr>
          <w:p w:rsidR="00DC65F3" w:rsidRPr="00684B9C" w:rsidRDefault="00DC65F3">
            <w:pPr>
              <w:spacing w:line="240" w:lineRule="atLeast"/>
              <w:rPr>
                <w:rFonts w:ascii="宋体" w:cs="宋体"/>
                <w:b/>
                <w:bCs/>
                <w:sz w:val="28"/>
                <w:szCs w:val="28"/>
              </w:rPr>
            </w:pPr>
          </w:p>
        </w:tc>
        <w:tc>
          <w:tcPr>
            <w:tcW w:w="1980" w:type="dxa"/>
          </w:tcPr>
          <w:p w:rsidR="00DC65F3" w:rsidRPr="00684B9C" w:rsidRDefault="00DC65F3">
            <w:pPr>
              <w:spacing w:line="240" w:lineRule="atLeast"/>
              <w:rPr>
                <w:rFonts w:ascii="宋体" w:cs="宋体"/>
                <w:b/>
                <w:bCs/>
                <w:sz w:val="28"/>
                <w:szCs w:val="28"/>
              </w:rPr>
            </w:pPr>
          </w:p>
        </w:tc>
      </w:tr>
      <w:tr w:rsidR="00DC65F3" w:rsidRPr="00684B9C">
        <w:tc>
          <w:tcPr>
            <w:tcW w:w="720" w:type="dxa"/>
            <w:vMerge/>
            <w:vAlign w:val="center"/>
          </w:tcPr>
          <w:p w:rsidR="00DC65F3" w:rsidRPr="00684B9C" w:rsidRDefault="00DC65F3">
            <w:pPr>
              <w:widowControl/>
              <w:jc w:val="left"/>
              <w:rPr>
                <w:rFonts w:ascii="宋体" w:cs="宋体"/>
                <w:bCs/>
                <w:sz w:val="28"/>
                <w:szCs w:val="28"/>
              </w:rPr>
            </w:pPr>
          </w:p>
        </w:tc>
        <w:tc>
          <w:tcPr>
            <w:tcW w:w="1620" w:type="dxa"/>
          </w:tcPr>
          <w:p w:rsidR="00DC65F3" w:rsidRPr="00684B9C" w:rsidRDefault="00DC65F3">
            <w:pPr>
              <w:spacing w:line="240" w:lineRule="atLeast"/>
              <w:rPr>
                <w:rFonts w:ascii="宋体" w:cs="宋体"/>
                <w:b/>
                <w:bCs/>
                <w:sz w:val="28"/>
                <w:szCs w:val="28"/>
              </w:rPr>
            </w:pPr>
          </w:p>
        </w:tc>
        <w:tc>
          <w:tcPr>
            <w:tcW w:w="1440" w:type="dxa"/>
          </w:tcPr>
          <w:p w:rsidR="00DC65F3" w:rsidRPr="00684B9C" w:rsidRDefault="00DC65F3">
            <w:pPr>
              <w:spacing w:line="240" w:lineRule="atLeast"/>
              <w:rPr>
                <w:rFonts w:ascii="宋体" w:cs="宋体"/>
                <w:b/>
                <w:bCs/>
                <w:sz w:val="28"/>
                <w:szCs w:val="28"/>
              </w:rPr>
            </w:pPr>
          </w:p>
        </w:tc>
        <w:tc>
          <w:tcPr>
            <w:tcW w:w="2160" w:type="dxa"/>
          </w:tcPr>
          <w:p w:rsidR="00DC65F3" w:rsidRPr="00684B9C" w:rsidRDefault="00DC65F3">
            <w:pPr>
              <w:spacing w:line="240" w:lineRule="atLeast"/>
              <w:rPr>
                <w:rFonts w:ascii="宋体" w:cs="宋体"/>
                <w:b/>
                <w:bCs/>
                <w:sz w:val="28"/>
                <w:szCs w:val="28"/>
              </w:rPr>
            </w:pPr>
          </w:p>
        </w:tc>
        <w:tc>
          <w:tcPr>
            <w:tcW w:w="1980" w:type="dxa"/>
          </w:tcPr>
          <w:p w:rsidR="00DC65F3" w:rsidRPr="00684B9C" w:rsidRDefault="00DC65F3">
            <w:pPr>
              <w:spacing w:line="240" w:lineRule="atLeast"/>
              <w:rPr>
                <w:rFonts w:ascii="宋体" w:cs="宋体"/>
                <w:b/>
                <w:bCs/>
                <w:sz w:val="28"/>
                <w:szCs w:val="28"/>
              </w:rPr>
            </w:pPr>
          </w:p>
        </w:tc>
      </w:tr>
      <w:tr w:rsidR="00DC65F3" w:rsidRPr="00684B9C">
        <w:tc>
          <w:tcPr>
            <w:tcW w:w="720" w:type="dxa"/>
            <w:vMerge/>
            <w:vAlign w:val="center"/>
          </w:tcPr>
          <w:p w:rsidR="00DC65F3" w:rsidRPr="00684B9C" w:rsidRDefault="00DC65F3">
            <w:pPr>
              <w:widowControl/>
              <w:jc w:val="left"/>
              <w:rPr>
                <w:rFonts w:ascii="宋体" w:cs="宋体"/>
                <w:bCs/>
                <w:sz w:val="28"/>
                <w:szCs w:val="28"/>
              </w:rPr>
            </w:pPr>
          </w:p>
        </w:tc>
        <w:tc>
          <w:tcPr>
            <w:tcW w:w="1620" w:type="dxa"/>
          </w:tcPr>
          <w:p w:rsidR="00DC65F3" w:rsidRPr="00684B9C" w:rsidRDefault="00DC65F3">
            <w:pPr>
              <w:spacing w:line="240" w:lineRule="atLeast"/>
              <w:rPr>
                <w:rFonts w:ascii="宋体" w:cs="宋体"/>
                <w:b/>
                <w:bCs/>
                <w:sz w:val="28"/>
                <w:szCs w:val="28"/>
              </w:rPr>
            </w:pPr>
          </w:p>
        </w:tc>
        <w:tc>
          <w:tcPr>
            <w:tcW w:w="1440" w:type="dxa"/>
          </w:tcPr>
          <w:p w:rsidR="00DC65F3" w:rsidRPr="00684B9C" w:rsidRDefault="00DC65F3">
            <w:pPr>
              <w:spacing w:line="240" w:lineRule="atLeast"/>
              <w:rPr>
                <w:rFonts w:ascii="宋体" w:cs="宋体"/>
                <w:b/>
                <w:bCs/>
                <w:sz w:val="28"/>
                <w:szCs w:val="28"/>
              </w:rPr>
            </w:pPr>
          </w:p>
        </w:tc>
        <w:tc>
          <w:tcPr>
            <w:tcW w:w="2160" w:type="dxa"/>
          </w:tcPr>
          <w:p w:rsidR="00DC65F3" w:rsidRPr="00684B9C" w:rsidRDefault="00DC65F3">
            <w:pPr>
              <w:spacing w:line="240" w:lineRule="atLeast"/>
              <w:rPr>
                <w:rFonts w:ascii="宋体" w:cs="宋体"/>
                <w:b/>
                <w:bCs/>
                <w:sz w:val="28"/>
                <w:szCs w:val="28"/>
              </w:rPr>
            </w:pPr>
          </w:p>
        </w:tc>
        <w:tc>
          <w:tcPr>
            <w:tcW w:w="1980" w:type="dxa"/>
          </w:tcPr>
          <w:p w:rsidR="00DC65F3" w:rsidRPr="00684B9C" w:rsidRDefault="00DC65F3">
            <w:pPr>
              <w:spacing w:line="240" w:lineRule="atLeast"/>
              <w:rPr>
                <w:rFonts w:ascii="宋体" w:cs="宋体"/>
                <w:b/>
                <w:bCs/>
                <w:sz w:val="28"/>
                <w:szCs w:val="28"/>
              </w:rPr>
            </w:pPr>
          </w:p>
        </w:tc>
      </w:tr>
      <w:tr w:rsidR="00DC65F3" w:rsidRPr="00684B9C">
        <w:tc>
          <w:tcPr>
            <w:tcW w:w="720" w:type="dxa"/>
            <w:vMerge/>
            <w:vAlign w:val="center"/>
          </w:tcPr>
          <w:p w:rsidR="00DC65F3" w:rsidRPr="00684B9C" w:rsidRDefault="00DC65F3">
            <w:pPr>
              <w:widowControl/>
              <w:jc w:val="left"/>
              <w:rPr>
                <w:rFonts w:ascii="宋体" w:cs="宋体"/>
                <w:bCs/>
                <w:sz w:val="28"/>
                <w:szCs w:val="28"/>
              </w:rPr>
            </w:pPr>
          </w:p>
        </w:tc>
        <w:tc>
          <w:tcPr>
            <w:tcW w:w="1620" w:type="dxa"/>
          </w:tcPr>
          <w:p w:rsidR="00DC65F3" w:rsidRPr="00684B9C" w:rsidRDefault="00DC65F3">
            <w:pPr>
              <w:spacing w:line="240" w:lineRule="atLeast"/>
              <w:rPr>
                <w:rFonts w:ascii="宋体" w:cs="宋体"/>
                <w:b/>
                <w:bCs/>
                <w:sz w:val="28"/>
                <w:szCs w:val="28"/>
              </w:rPr>
            </w:pPr>
          </w:p>
        </w:tc>
        <w:tc>
          <w:tcPr>
            <w:tcW w:w="1440" w:type="dxa"/>
          </w:tcPr>
          <w:p w:rsidR="00DC65F3" w:rsidRPr="00684B9C" w:rsidRDefault="00DC65F3">
            <w:pPr>
              <w:spacing w:line="240" w:lineRule="atLeast"/>
              <w:rPr>
                <w:rFonts w:ascii="宋体" w:cs="宋体"/>
                <w:b/>
                <w:bCs/>
                <w:sz w:val="28"/>
                <w:szCs w:val="28"/>
              </w:rPr>
            </w:pPr>
          </w:p>
        </w:tc>
        <w:tc>
          <w:tcPr>
            <w:tcW w:w="2160" w:type="dxa"/>
          </w:tcPr>
          <w:p w:rsidR="00DC65F3" w:rsidRPr="00684B9C" w:rsidRDefault="00DC65F3">
            <w:pPr>
              <w:spacing w:line="240" w:lineRule="atLeast"/>
              <w:rPr>
                <w:rFonts w:ascii="宋体" w:cs="宋体"/>
                <w:b/>
                <w:bCs/>
                <w:sz w:val="28"/>
                <w:szCs w:val="28"/>
              </w:rPr>
            </w:pPr>
          </w:p>
        </w:tc>
        <w:tc>
          <w:tcPr>
            <w:tcW w:w="1980" w:type="dxa"/>
          </w:tcPr>
          <w:p w:rsidR="00DC65F3" w:rsidRPr="00684B9C" w:rsidRDefault="00DC65F3">
            <w:pPr>
              <w:spacing w:line="240" w:lineRule="atLeast"/>
              <w:rPr>
                <w:rFonts w:ascii="宋体" w:cs="宋体"/>
                <w:b/>
                <w:bCs/>
                <w:sz w:val="28"/>
                <w:szCs w:val="28"/>
              </w:rPr>
            </w:pPr>
          </w:p>
        </w:tc>
      </w:tr>
      <w:tr w:rsidR="00DC65F3" w:rsidRPr="00684B9C">
        <w:tc>
          <w:tcPr>
            <w:tcW w:w="720" w:type="dxa"/>
            <w:vMerge/>
            <w:vAlign w:val="center"/>
          </w:tcPr>
          <w:p w:rsidR="00DC65F3" w:rsidRPr="00684B9C" w:rsidRDefault="00DC65F3">
            <w:pPr>
              <w:widowControl/>
              <w:jc w:val="left"/>
              <w:rPr>
                <w:rFonts w:ascii="宋体" w:cs="宋体"/>
                <w:bCs/>
                <w:sz w:val="28"/>
                <w:szCs w:val="28"/>
              </w:rPr>
            </w:pPr>
          </w:p>
        </w:tc>
        <w:tc>
          <w:tcPr>
            <w:tcW w:w="1620" w:type="dxa"/>
          </w:tcPr>
          <w:p w:rsidR="00DC65F3" w:rsidRPr="00684B9C" w:rsidRDefault="00DC65F3">
            <w:pPr>
              <w:spacing w:line="240" w:lineRule="atLeast"/>
              <w:rPr>
                <w:rFonts w:ascii="宋体" w:cs="宋体"/>
                <w:b/>
                <w:bCs/>
                <w:sz w:val="28"/>
                <w:szCs w:val="28"/>
              </w:rPr>
            </w:pPr>
          </w:p>
        </w:tc>
        <w:tc>
          <w:tcPr>
            <w:tcW w:w="1440" w:type="dxa"/>
          </w:tcPr>
          <w:p w:rsidR="00DC65F3" w:rsidRPr="00684B9C" w:rsidRDefault="00DC65F3">
            <w:pPr>
              <w:spacing w:line="240" w:lineRule="atLeast"/>
              <w:rPr>
                <w:rFonts w:ascii="宋体" w:cs="宋体"/>
                <w:b/>
                <w:bCs/>
                <w:sz w:val="28"/>
                <w:szCs w:val="28"/>
              </w:rPr>
            </w:pPr>
          </w:p>
        </w:tc>
        <w:tc>
          <w:tcPr>
            <w:tcW w:w="2160" w:type="dxa"/>
          </w:tcPr>
          <w:p w:rsidR="00DC65F3" w:rsidRPr="00684B9C" w:rsidRDefault="00DC65F3">
            <w:pPr>
              <w:spacing w:line="240" w:lineRule="atLeast"/>
              <w:rPr>
                <w:rFonts w:ascii="宋体" w:cs="宋体"/>
                <w:b/>
                <w:bCs/>
                <w:sz w:val="28"/>
                <w:szCs w:val="28"/>
              </w:rPr>
            </w:pPr>
          </w:p>
        </w:tc>
        <w:tc>
          <w:tcPr>
            <w:tcW w:w="1980" w:type="dxa"/>
          </w:tcPr>
          <w:p w:rsidR="00DC65F3" w:rsidRPr="00684B9C" w:rsidRDefault="00DC65F3">
            <w:pPr>
              <w:spacing w:line="240" w:lineRule="atLeast"/>
              <w:rPr>
                <w:rFonts w:ascii="宋体" w:cs="宋体"/>
                <w:b/>
                <w:bCs/>
                <w:sz w:val="28"/>
                <w:szCs w:val="28"/>
              </w:rPr>
            </w:pPr>
          </w:p>
        </w:tc>
      </w:tr>
      <w:tr w:rsidR="00DC65F3" w:rsidRPr="00684B9C">
        <w:tc>
          <w:tcPr>
            <w:tcW w:w="720" w:type="dxa"/>
            <w:vMerge/>
            <w:vAlign w:val="center"/>
          </w:tcPr>
          <w:p w:rsidR="00DC65F3" w:rsidRPr="00684B9C" w:rsidRDefault="00DC65F3">
            <w:pPr>
              <w:widowControl/>
              <w:jc w:val="left"/>
              <w:rPr>
                <w:rFonts w:ascii="宋体" w:cs="宋体"/>
                <w:bCs/>
                <w:sz w:val="28"/>
                <w:szCs w:val="28"/>
              </w:rPr>
            </w:pPr>
          </w:p>
        </w:tc>
        <w:tc>
          <w:tcPr>
            <w:tcW w:w="1620" w:type="dxa"/>
          </w:tcPr>
          <w:p w:rsidR="00DC65F3" w:rsidRPr="00684B9C" w:rsidRDefault="00DC65F3">
            <w:pPr>
              <w:spacing w:line="240" w:lineRule="atLeast"/>
              <w:rPr>
                <w:rFonts w:ascii="宋体" w:cs="宋体"/>
                <w:b/>
                <w:bCs/>
                <w:sz w:val="28"/>
                <w:szCs w:val="28"/>
              </w:rPr>
            </w:pPr>
          </w:p>
        </w:tc>
        <w:tc>
          <w:tcPr>
            <w:tcW w:w="1440" w:type="dxa"/>
          </w:tcPr>
          <w:p w:rsidR="00DC65F3" w:rsidRPr="00684B9C" w:rsidRDefault="00DC65F3">
            <w:pPr>
              <w:spacing w:line="240" w:lineRule="atLeast"/>
              <w:rPr>
                <w:rFonts w:ascii="宋体" w:cs="宋体"/>
                <w:b/>
                <w:bCs/>
                <w:sz w:val="28"/>
                <w:szCs w:val="28"/>
              </w:rPr>
            </w:pPr>
          </w:p>
        </w:tc>
        <w:tc>
          <w:tcPr>
            <w:tcW w:w="2160" w:type="dxa"/>
          </w:tcPr>
          <w:p w:rsidR="00DC65F3" w:rsidRPr="00684B9C" w:rsidRDefault="00DC65F3">
            <w:pPr>
              <w:spacing w:line="240" w:lineRule="atLeast"/>
              <w:rPr>
                <w:rFonts w:ascii="宋体" w:cs="宋体"/>
                <w:b/>
                <w:bCs/>
                <w:sz w:val="28"/>
                <w:szCs w:val="28"/>
              </w:rPr>
            </w:pPr>
          </w:p>
        </w:tc>
        <w:tc>
          <w:tcPr>
            <w:tcW w:w="1980" w:type="dxa"/>
          </w:tcPr>
          <w:p w:rsidR="00DC65F3" w:rsidRPr="00684B9C" w:rsidRDefault="00DC65F3">
            <w:pPr>
              <w:spacing w:line="240" w:lineRule="atLeast"/>
              <w:rPr>
                <w:rFonts w:ascii="宋体" w:cs="宋体"/>
                <w:b/>
                <w:bCs/>
                <w:sz w:val="28"/>
                <w:szCs w:val="28"/>
              </w:rPr>
            </w:pPr>
          </w:p>
        </w:tc>
      </w:tr>
      <w:tr w:rsidR="00DC65F3" w:rsidRPr="00684B9C">
        <w:tc>
          <w:tcPr>
            <w:tcW w:w="720" w:type="dxa"/>
            <w:vMerge/>
            <w:vAlign w:val="center"/>
          </w:tcPr>
          <w:p w:rsidR="00DC65F3" w:rsidRPr="00684B9C" w:rsidRDefault="00DC65F3">
            <w:pPr>
              <w:widowControl/>
              <w:jc w:val="left"/>
              <w:rPr>
                <w:rFonts w:ascii="宋体" w:cs="宋体"/>
                <w:bCs/>
                <w:sz w:val="28"/>
                <w:szCs w:val="28"/>
              </w:rPr>
            </w:pPr>
          </w:p>
        </w:tc>
        <w:tc>
          <w:tcPr>
            <w:tcW w:w="1620" w:type="dxa"/>
          </w:tcPr>
          <w:p w:rsidR="00DC65F3" w:rsidRPr="00684B9C" w:rsidRDefault="00DC65F3">
            <w:pPr>
              <w:spacing w:line="240" w:lineRule="atLeast"/>
              <w:rPr>
                <w:rFonts w:ascii="宋体" w:cs="宋体"/>
                <w:b/>
                <w:bCs/>
                <w:sz w:val="28"/>
                <w:szCs w:val="28"/>
              </w:rPr>
            </w:pPr>
            <w:r w:rsidRPr="00684B9C">
              <w:rPr>
                <w:rFonts w:ascii="宋体" w:hAnsi="宋体" w:cs="宋体" w:hint="eastAsia"/>
                <w:b/>
                <w:bCs/>
                <w:sz w:val="28"/>
                <w:szCs w:val="28"/>
              </w:rPr>
              <w:t>……</w:t>
            </w:r>
          </w:p>
        </w:tc>
        <w:tc>
          <w:tcPr>
            <w:tcW w:w="1440" w:type="dxa"/>
          </w:tcPr>
          <w:p w:rsidR="00DC65F3" w:rsidRPr="00684B9C" w:rsidRDefault="00DC65F3">
            <w:pPr>
              <w:spacing w:line="240" w:lineRule="atLeast"/>
              <w:rPr>
                <w:rFonts w:ascii="宋体" w:cs="宋体"/>
                <w:b/>
                <w:bCs/>
                <w:sz w:val="28"/>
                <w:szCs w:val="28"/>
              </w:rPr>
            </w:pPr>
          </w:p>
        </w:tc>
        <w:tc>
          <w:tcPr>
            <w:tcW w:w="2160" w:type="dxa"/>
          </w:tcPr>
          <w:p w:rsidR="00DC65F3" w:rsidRPr="00684B9C" w:rsidRDefault="00DC65F3">
            <w:pPr>
              <w:spacing w:line="240" w:lineRule="atLeast"/>
              <w:rPr>
                <w:rFonts w:ascii="宋体" w:cs="宋体"/>
                <w:b/>
                <w:bCs/>
                <w:sz w:val="28"/>
                <w:szCs w:val="28"/>
              </w:rPr>
            </w:pPr>
          </w:p>
        </w:tc>
        <w:tc>
          <w:tcPr>
            <w:tcW w:w="1980" w:type="dxa"/>
          </w:tcPr>
          <w:p w:rsidR="00DC65F3" w:rsidRPr="00684B9C" w:rsidRDefault="00DC65F3">
            <w:pPr>
              <w:spacing w:line="240" w:lineRule="atLeast"/>
              <w:rPr>
                <w:rFonts w:ascii="宋体" w:cs="宋体"/>
                <w:b/>
                <w:bCs/>
                <w:sz w:val="28"/>
                <w:szCs w:val="28"/>
              </w:rPr>
            </w:pPr>
          </w:p>
        </w:tc>
      </w:tr>
    </w:tbl>
    <w:p w:rsidR="00DC65F3" w:rsidRPr="00684B9C" w:rsidRDefault="00DC65F3">
      <w:pPr>
        <w:snapToGrid w:val="0"/>
        <w:rPr>
          <w:rFonts w:ascii="宋体" w:cs="宋体"/>
          <w:sz w:val="28"/>
          <w:szCs w:val="28"/>
        </w:rPr>
      </w:pPr>
      <w:r w:rsidRPr="00684B9C">
        <w:rPr>
          <w:rFonts w:ascii="宋体" w:hAnsi="宋体" w:cs="宋体" w:hint="eastAsia"/>
          <w:bCs/>
          <w:sz w:val="28"/>
          <w:szCs w:val="28"/>
        </w:rPr>
        <w:t>附件：彩页或产品展示资料</w:t>
      </w:r>
      <w:r w:rsidRPr="00684B9C">
        <w:rPr>
          <w:rFonts w:ascii="宋体" w:hAnsi="宋体" w:cs="宋体"/>
          <w:bCs/>
          <w:sz w:val="28"/>
          <w:szCs w:val="28"/>
        </w:rPr>
        <w:t xml:space="preserve"> </w:t>
      </w:r>
    </w:p>
    <w:p w:rsidR="00DC65F3" w:rsidRPr="00684B9C" w:rsidRDefault="00DC65F3">
      <w:pPr>
        <w:pStyle w:val="Heading3"/>
        <w:rPr>
          <w:rFonts w:ascii="宋体" w:cs="宋体"/>
          <w:b w:val="0"/>
          <w:bCs w:val="0"/>
          <w:sz w:val="30"/>
          <w:szCs w:val="30"/>
        </w:rPr>
      </w:pPr>
      <w:bookmarkStart w:id="14" w:name="_Toc306374568"/>
      <w:r w:rsidRPr="00684B9C">
        <w:rPr>
          <w:rFonts w:ascii="宋体" w:hAnsi="宋体" w:cs="宋体"/>
        </w:rPr>
        <w:t>6.</w:t>
      </w:r>
      <w:r w:rsidRPr="00684B9C">
        <w:rPr>
          <w:rFonts w:ascii="宋体" w:hAnsi="宋体" w:cs="宋体" w:hint="eastAsia"/>
        </w:rPr>
        <w:t>产品质量及服务承诺书</w:t>
      </w:r>
      <w:bookmarkEnd w:id="14"/>
      <w:r w:rsidRPr="00684B9C">
        <w:rPr>
          <w:rFonts w:ascii="宋体" w:hAnsi="宋体" w:cs="宋体" w:hint="eastAsia"/>
          <w:sz w:val="28"/>
          <w:szCs w:val="28"/>
        </w:rPr>
        <w:t>（</w:t>
      </w:r>
      <w:r w:rsidRPr="00684B9C">
        <w:rPr>
          <w:rFonts w:ascii="宋体" w:hAnsi="宋体" w:cs="宋体"/>
          <w:sz w:val="28"/>
          <w:szCs w:val="28"/>
        </w:rPr>
        <w:t>1</w:t>
      </w:r>
      <w:r w:rsidRPr="00684B9C">
        <w:rPr>
          <w:rFonts w:ascii="宋体" w:hAnsi="宋体" w:cs="宋体" w:hint="eastAsia"/>
          <w:sz w:val="28"/>
          <w:szCs w:val="28"/>
        </w:rPr>
        <w:t>）服务方案</w:t>
      </w:r>
    </w:p>
    <w:p w:rsidR="00DC65F3" w:rsidRPr="00684B9C" w:rsidRDefault="00DC65F3" w:rsidP="00DE202A">
      <w:pPr>
        <w:widowControl/>
        <w:spacing w:line="360" w:lineRule="auto"/>
        <w:ind w:firstLineChars="200" w:firstLine="31680"/>
        <w:rPr>
          <w:rFonts w:ascii="宋体" w:cs="宋体"/>
          <w:sz w:val="28"/>
          <w:szCs w:val="28"/>
        </w:rPr>
      </w:pPr>
      <w:r w:rsidRPr="00684B9C">
        <w:rPr>
          <w:rFonts w:ascii="宋体" w:hAnsi="宋体" w:cs="宋体" w:hint="eastAsia"/>
          <w:sz w:val="28"/>
          <w:szCs w:val="28"/>
        </w:rPr>
        <w:t>此承诺由供应商根据自身实际情况并结合采购文件相关要求据实填写，格式由投标人自定，主要内容应包括：免费质保年限、质量保证、售后服务体系、人员、回访巡检方案、等</w:t>
      </w:r>
    </w:p>
    <w:p w:rsidR="00DC65F3" w:rsidRPr="00684B9C" w:rsidRDefault="00DC65F3" w:rsidP="00DE202A">
      <w:pPr>
        <w:widowControl/>
        <w:spacing w:line="360" w:lineRule="auto"/>
        <w:ind w:firstLineChars="200" w:firstLine="31680"/>
        <w:rPr>
          <w:rFonts w:ascii="宋体" w:cs="宋体"/>
          <w:sz w:val="28"/>
          <w:szCs w:val="28"/>
        </w:rPr>
      </w:pPr>
    </w:p>
    <w:p w:rsidR="00DC65F3" w:rsidRPr="00684B9C" w:rsidRDefault="00DC65F3" w:rsidP="00DE202A">
      <w:pPr>
        <w:widowControl/>
        <w:spacing w:line="360" w:lineRule="auto"/>
        <w:ind w:firstLineChars="200" w:firstLine="31680"/>
        <w:rPr>
          <w:rFonts w:ascii="宋体" w:cs="宋体"/>
          <w:sz w:val="28"/>
          <w:szCs w:val="28"/>
        </w:rPr>
      </w:pPr>
    </w:p>
    <w:p w:rsidR="00DC65F3" w:rsidRPr="00684B9C" w:rsidRDefault="00DC65F3" w:rsidP="00DE202A">
      <w:pPr>
        <w:widowControl/>
        <w:spacing w:line="360" w:lineRule="auto"/>
        <w:ind w:firstLineChars="200" w:firstLine="31680"/>
        <w:rPr>
          <w:rFonts w:ascii="宋体" w:cs="宋体"/>
          <w:sz w:val="28"/>
          <w:szCs w:val="28"/>
        </w:rPr>
      </w:pPr>
    </w:p>
    <w:p w:rsidR="00DC65F3" w:rsidRPr="00684B9C" w:rsidRDefault="00DC65F3">
      <w:pPr>
        <w:rPr>
          <w:rFonts w:ascii="宋体" w:cs="宋体"/>
          <w:sz w:val="28"/>
          <w:szCs w:val="28"/>
        </w:rPr>
      </w:pPr>
      <w:r w:rsidRPr="00684B9C">
        <w:rPr>
          <w:rFonts w:ascii="宋体" w:hAnsi="宋体" w:cs="宋体" w:hint="eastAsia"/>
          <w:sz w:val="28"/>
          <w:szCs w:val="28"/>
        </w:rPr>
        <w:t>投标单位全称：（公章</w:t>
      </w:r>
      <w:r w:rsidRPr="00684B9C">
        <w:rPr>
          <w:rFonts w:ascii="宋体" w:hAnsi="宋体" w:cs="宋体"/>
          <w:sz w:val="28"/>
          <w:szCs w:val="28"/>
        </w:rPr>
        <w:t xml:space="preserve"> </w:t>
      </w:r>
      <w:r w:rsidRPr="00684B9C">
        <w:rPr>
          <w:rFonts w:ascii="宋体" w:hAnsi="宋体" w:cs="宋体" w:hint="eastAsia"/>
          <w:sz w:val="28"/>
          <w:szCs w:val="28"/>
        </w:rPr>
        <w:t>）</w:t>
      </w:r>
      <w:r w:rsidRPr="00684B9C">
        <w:rPr>
          <w:rFonts w:ascii="宋体" w:hAnsi="宋体" w:cs="宋体"/>
          <w:sz w:val="28"/>
          <w:szCs w:val="28"/>
        </w:rPr>
        <w:t xml:space="preserve">                    </w:t>
      </w:r>
      <w:r w:rsidRPr="00684B9C">
        <w:rPr>
          <w:rFonts w:ascii="宋体" w:hAnsi="宋体" w:cs="宋体" w:hint="eastAsia"/>
          <w:sz w:val="28"/>
          <w:szCs w:val="28"/>
        </w:rPr>
        <w:t>全权代表签字：</w:t>
      </w:r>
    </w:p>
    <w:p w:rsidR="00DC65F3" w:rsidRPr="00684B9C" w:rsidRDefault="00DC65F3">
      <w:pPr>
        <w:snapToGrid w:val="0"/>
        <w:rPr>
          <w:rFonts w:ascii="宋体" w:cs="宋体"/>
        </w:rPr>
      </w:pPr>
      <w:r w:rsidRPr="00684B9C">
        <w:rPr>
          <w:rFonts w:ascii="宋体" w:hAnsi="宋体" w:cs="宋体" w:hint="eastAsia"/>
        </w:rPr>
        <w:t>注：</w:t>
      </w:r>
      <w:r w:rsidRPr="00684B9C">
        <w:rPr>
          <w:rFonts w:ascii="宋体" w:hAnsi="宋体" w:cs="宋体"/>
        </w:rPr>
        <w:t>1</w:t>
      </w:r>
      <w:r w:rsidRPr="00684B9C">
        <w:rPr>
          <w:rFonts w:ascii="宋体" w:hAnsi="宋体" w:cs="宋体" w:hint="eastAsia"/>
        </w:rPr>
        <w:t>、基准价是指该设备的统一媒体报价。</w:t>
      </w:r>
      <w:r w:rsidRPr="00684B9C">
        <w:rPr>
          <w:rFonts w:ascii="宋体" w:hAnsi="宋体" w:cs="宋体"/>
        </w:rPr>
        <w:t>2</w:t>
      </w:r>
      <w:r w:rsidRPr="00684B9C">
        <w:rPr>
          <w:rFonts w:ascii="宋体" w:hAnsi="宋体" w:cs="宋体" w:hint="eastAsia"/>
        </w:rPr>
        <w:t>、请按分包分别提供此表。</w:t>
      </w:r>
    </w:p>
    <w:p w:rsidR="00DC65F3" w:rsidRPr="00684B9C" w:rsidRDefault="00DC65F3">
      <w:pPr>
        <w:widowControl/>
        <w:tabs>
          <w:tab w:val="left" w:pos="4935"/>
          <w:tab w:val="left" w:pos="5505"/>
        </w:tabs>
        <w:spacing w:line="360" w:lineRule="auto"/>
        <w:rPr>
          <w:rFonts w:ascii="宋体" w:cs="宋体"/>
          <w:b/>
          <w:sz w:val="28"/>
          <w:szCs w:val="28"/>
        </w:rPr>
      </w:pPr>
      <w:r w:rsidRPr="00684B9C">
        <w:rPr>
          <w:rFonts w:ascii="宋体" w:hAnsi="宋体" w:cs="宋体" w:hint="eastAsia"/>
          <w:b/>
          <w:sz w:val="28"/>
          <w:szCs w:val="28"/>
        </w:rPr>
        <w:t>（</w:t>
      </w:r>
      <w:r w:rsidRPr="00684B9C">
        <w:rPr>
          <w:rFonts w:ascii="宋体" w:hAnsi="宋体" w:cs="宋体"/>
          <w:b/>
          <w:sz w:val="28"/>
          <w:szCs w:val="28"/>
        </w:rPr>
        <w:t>3</w:t>
      </w:r>
      <w:r w:rsidRPr="00684B9C">
        <w:rPr>
          <w:rFonts w:ascii="宋体" w:hAnsi="宋体" w:cs="宋体" w:hint="eastAsia"/>
          <w:b/>
          <w:sz w:val="28"/>
          <w:szCs w:val="28"/>
        </w:rPr>
        <w:t>）其他服务承诺</w:t>
      </w:r>
      <w:r w:rsidRPr="00684B9C">
        <w:rPr>
          <w:rFonts w:ascii="宋体" w:cs="宋体"/>
          <w:b/>
          <w:sz w:val="28"/>
          <w:szCs w:val="28"/>
        </w:rPr>
        <w:tab/>
      </w:r>
      <w:r w:rsidRPr="00684B9C">
        <w:rPr>
          <w:rFonts w:ascii="宋体" w:cs="宋体"/>
          <w:b/>
          <w:sz w:val="28"/>
          <w:szCs w:val="28"/>
        </w:rPr>
        <w:tab/>
      </w:r>
    </w:p>
    <w:p w:rsidR="00DC65F3" w:rsidRPr="00684B9C" w:rsidRDefault="00DC65F3">
      <w:pPr>
        <w:widowControl/>
        <w:tabs>
          <w:tab w:val="left" w:pos="4935"/>
          <w:tab w:val="left" w:pos="5505"/>
        </w:tabs>
        <w:spacing w:line="360" w:lineRule="auto"/>
        <w:ind w:firstLine="570"/>
        <w:rPr>
          <w:rFonts w:ascii="宋体" w:cs="宋体"/>
          <w:b/>
          <w:sz w:val="28"/>
          <w:szCs w:val="28"/>
        </w:rPr>
      </w:pPr>
    </w:p>
    <w:p w:rsidR="00DC65F3" w:rsidRPr="00684B9C" w:rsidRDefault="00DC65F3" w:rsidP="00DE202A">
      <w:pPr>
        <w:ind w:leftChars="100" w:left="31680"/>
        <w:rPr>
          <w:rFonts w:ascii="宋体" w:cs="宋体"/>
        </w:rPr>
      </w:pPr>
    </w:p>
    <w:p w:rsidR="00DC65F3" w:rsidRPr="00684B9C" w:rsidRDefault="00DC65F3">
      <w:pPr>
        <w:widowControl/>
        <w:tabs>
          <w:tab w:val="left" w:pos="4935"/>
        </w:tabs>
        <w:spacing w:line="360" w:lineRule="auto"/>
        <w:rPr>
          <w:rFonts w:ascii="宋体" w:cs="宋体"/>
          <w:b/>
          <w:sz w:val="28"/>
          <w:szCs w:val="28"/>
        </w:rPr>
      </w:pPr>
    </w:p>
    <w:p w:rsidR="00DC65F3" w:rsidRPr="00684B9C" w:rsidRDefault="00DC65F3">
      <w:pPr>
        <w:pStyle w:val="Heading3"/>
        <w:rPr>
          <w:rFonts w:ascii="宋体" w:cs="宋体"/>
          <w:b w:val="0"/>
          <w:bCs w:val="0"/>
          <w:sz w:val="30"/>
          <w:szCs w:val="30"/>
        </w:rPr>
      </w:pPr>
      <w:bookmarkStart w:id="15" w:name="_Toc306374570"/>
      <w:r w:rsidRPr="00684B9C">
        <w:rPr>
          <w:rFonts w:ascii="宋体" w:hAnsi="宋体" w:cs="宋体"/>
          <w:sz w:val="30"/>
          <w:szCs w:val="30"/>
        </w:rPr>
        <w:t>7.</w:t>
      </w:r>
      <w:r w:rsidRPr="00684B9C">
        <w:rPr>
          <w:rFonts w:ascii="宋体" w:hAnsi="宋体" w:cs="宋体" w:hint="eastAsia"/>
          <w:sz w:val="30"/>
          <w:szCs w:val="30"/>
        </w:rPr>
        <w:t>本地化服务的相关材料</w:t>
      </w:r>
      <w:bookmarkEnd w:id="15"/>
    </w:p>
    <w:p w:rsidR="00DC65F3" w:rsidRPr="00684B9C" w:rsidRDefault="00DC65F3">
      <w:pPr>
        <w:rPr>
          <w:rFonts w:ascii="宋体" w:cs="宋体"/>
        </w:rPr>
      </w:pPr>
    </w:p>
    <w:p w:rsidR="00DC65F3" w:rsidRPr="00684B9C" w:rsidRDefault="00DC65F3">
      <w:pPr>
        <w:pStyle w:val="Heading3"/>
        <w:rPr>
          <w:rFonts w:ascii="宋体" w:cs="宋体"/>
          <w:b w:val="0"/>
          <w:bCs w:val="0"/>
          <w:sz w:val="30"/>
          <w:szCs w:val="30"/>
        </w:rPr>
      </w:pPr>
      <w:bookmarkStart w:id="16" w:name="_Toc306374571"/>
      <w:r w:rsidRPr="00684B9C">
        <w:rPr>
          <w:rFonts w:ascii="宋体" w:hAnsi="宋体" w:cs="宋体"/>
          <w:sz w:val="30"/>
          <w:szCs w:val="30"/>
        </w:rPr>
        <w:t>8.</w:t>
      </w:r>
      <w:r w:rsidRPr="00684B9C">
        <w:rPr>
          <w:rFonts w:ascii="宋体" w:hAnsi="宋体" w:cs="宋体" w:hint="eastAsia"/>
          <w:sz w:val="30"/>
          <w:szCs w:val="30"/>
        </w:rPr>
        <w:t>项目实施方案和计划进度</w:t>
      </w:r>
      <w:bookmarkEnd w:id="16"/>
    </w:p>
    <w:p w:rsidR="00DC65F3" w:rsidRPr="00684B9C" w:rsidRDefault="00DC65F3">
      <w:pPr>
        <w:widowControl/>
        <w:spacing w:line="360" w:lineRule="auto"/>
        <w:rPr>
          <w:rFonts w:ascii="宋体" w:cs="宋体"/>
          <w:sz w:val="30"/>
        </w:rPr>
      </w:pPr>
    </w:p>
    <w:p w:rsidR="00DC65F3" w:rsidRPr="00684B9C" w:rsidRDefault="00DC65F3">
      <w:pPr>
        <w:pStyle w:val="Heading3"/>
        <w:rPr>
          <w:rFonts w:ascii="宋体" w:cs="宋体"/>
          <w:b w:val="0"/>
          <w:bCs w:val="0"/>
          <w:sz w:val="30"/>
          <w:szCs w:val="30"/>
        </w:rPr>
      </w:pPr>
      <w:bookmarkStart w:id="17" w:name="_Toc306374572"/>
      <w:r w:rsidRPr="00684B9C">
        <w:rPr>
          <w:rFonts w:ascii="宋体" w:hAnsi="宋体" w:cs="宋体"/>
          <w:sz w:val="30"/>
          <w:szCs w:val="30"/>
        </w:rPr>
        <w:t>9.</w:t>
      </w:r>
      <w:r w:rsidRPr="00684B9C">
        <w:rPr>
          <w:rFonts w:ascii="宋体" w:hAnsi="宋体" w:cs="宋体" w:hint="eastAsia"/>
          <w:sz w:val="30"/>
          <w:szCs w:val="30"/>
        </w:rPr>
        <w:t>项目验收方案</w:t>
      </w:r>
      <w:bookmarkEnd w:id="17"/>
    </w:p>
    <w:p w:rsidR="00DC65F3" w:rsidRPr="00684B9C" w:rsidRDefault="00DC65F3">
      <w:pPr>
        <w:widowControl/>
        <w:spacing w:line="360" w:lineRule="auto"/>
        <w:rPr>
          <w:rFonts w:ascii="宋体" w:cs="宋体"/>
          <w:sz w:val="30"/>
        </w:rPr>
      </w:pPr>
    </w:p>
    <w:p w:rsidR="00DC65F3" w:rsidRPr="00684B9C" w:rsidRDefault="00DC65F3">
      <w:pPr>
        <w:pStyle w:val="Heading3"/>
        <w:rPr>
          <w:rFonts w:ascii="宋体" w:cs="宋体"/>
          <w:b w:val="0"/>
          <w:bCs w:val="0"/>
          <w:sz w:val="30"/>
        </w:rPr>
      </w:pPr>
      <w:bookmarkStart w:id="18" w:name="_Toc306374573"/>
      <w:r w:rsidRPr="00684B9C">
        <w:rPr>
          <w:rFonts w:ascii="宋体" w:hAnsi="宋体" w:cs="宋体"/>
          <w:sz w:val="30"/>
        </w:rPr>
        <w:t xml:space="preserve">10. </w:t>
      </w:r>
      <w:r w:rsidRPr="00684B9C">
        <w:rPr>
          <w:rFonts w:ascii="宋体" w:hAnsi="宋体" w:cs="宋体" w:hint="eastAsia"/>
          <w:sz w:val="30"/>
        </w:rPr>
        <w:t>项目培训方案</w:t>
      </w:r>
      <w:bookmarkEnd w:id="18"/>
    </w:p>
    <w:p w:rsidR="00DC65F3" w:rsidRPr="00684B9C" w:rsidRDefault="00DC65F3">
      <w:pPr>
        <w:widowControl/>
        <w:spacing w:line="500" w:lineRule="exact"/>
        <w:rPr>
          <w:rFonts w:ascii="宋体" w:cs="宋体"/>
          <w:b/>
          <w:sz w:val="30"/>
        </w:rPr>
      </w:pPr>
    </w:p>
    <w:p w:rsidR="00DC65F3" w:rsidRPr="00684B9C" w:rsidRDefault="00DC65F3">
      <w:pPr>
        <w:pStyle w:val="Heading2"/>
        <w:rPr>
          <w:rFonts w:ascii="宋体" w:eastAsia="宋体" w:hAnsi="宋体" w:cs="宋体"/>
          <w:b/>
          <w:bCs/>
          <w:sz w:val="30"/>
          <w:szCs w:val="30"/>
        </w:rPr>
      </w:pPr>
      <w:bookmarkStart w:id="19" w:name="_Toc306374574"/>
      <w:r w:rsidRPr="00684B9C">
        <w:rPr>
          <w:rFonts w:ascii="宋体" w:eastAsia="宋体" w:hAnsi="宋体" w:cs="宋体" w:hint="eastAsia"/>
          <w:b/>
          <w:bCs/>
          <w:sz w:val="30"/>
          <w:szCs w:val="30"/>
        </w:rPr>
        <w:t>二、资格证明文件</w:t>
      </w:r>
      <w:bookmarkEnd w:id="19"/>
    </w:p>
    <w:p w:rsidR="00DC65F3" w:rsidRPr="00684B9C" w:rsidRDefault="00DC65F3">
      <w:pPr>
        <w:spacing w:line="360" w:lineRule="auto"/>
        <w:rPr>
          <w:rFonts w:ascii="宋体" w:cs="宋体"/>
          <w:sz w:val="24"/>
        </w:rPr>
      </w:pPr>
      <w:r w:rsidRPr="00684B9C">
        <w:rPr>
          <w:rFonts w:ascii="宋体" w:hAnsi="宋体" w:cs="宋体"/>
          <w:sz w:val="24"/>
        </w:rPr>
        <w:t>1</w:t>
      </w:r>
      <w:r w:rsidRPr="00684B9C">
        <w:rPr>
          <w:rFonts w:ascii="宋体" w:hAnsi="宋体" w:cs="宋体" w:hint="eastAsia"/>
          <w:sz w:val="24"/>
        </w:rPr>
        <w:t>、企业法人营业执照（复印件）</w:t>
      </w:r>
    </w:p>
    <w:p w:rsidR="00DC65F3" w:rsidRPr="00684B9C" w:rsidRDefault="00DC65F3">
      <w:pPr>
        <w:spacing w:line="360" w:lineRule="auto"/>
        <w:rPr>
          <w:rFonts w:ascii="宋体" w:cs="宋体"/>
          <w:sz w:val="24"/>
        </w:rPr>
      </w:pPr>
      <w:r w:rsidRPr="00684B9C">
        <w:rPr>
          <w:rFonts w:ascii="宋体" w:hAnsi="宋体" w:cs="宋体"/>
          <w:sz w:val="24"/>
        </w:rPr>
        <w:t>2</w:t>
      </w:r>
      <w:r w:rsidRPr="00684B9C">
        <w:rPr>
          <w:rFonts w:ascii="宋体" w:hAnsi="宋体" w:cs="宋体" w:hint="eastAsia"/>
          <w:sz w:val="24"/>
        </w:rPr>
        <w:t>、税务登记证（复印件）</w:t>
      </w:r>
    </w:p>
    <w:p w:rsidR="00DC65F3" w:rsidRPr="00684B9C" w:rsidRDefault="00DC65F3">
      <w:pPr>
        <w:spacing w:line="360" w:lineRule="auto"/>
        <w:rPr>
          <w:rFonts w:ascii="宋体" w:cs="宋体"/>
          <w:sz w:val="24"/>
        </w:rPr>
      </w:pPr>
      <w:r w:rsidRPr="00684B9C">
        <w:rPr>
          <w:rFonts w:ascii="宋体" w:hAnsi="宋体" w:cs="宋体"/>
          <w:sz w:val="24"/>
        </w:rPr>
        <w:t>3</w:t>
      </w:r>
      <w:r w:rsidRPr="00684B9C">
        <w:rPr>
          <w:rFonts w:ascii="宋体" w:hAnsi="宋体" w:cs="宋体" w:hint="eastAsia"/>
          <w:sz w:val="24"/>
        </w:rPr>
        <w:t>、法人代表授权书（原件）</w:t>
      </w:r>
    </w:p>
    <w:p w:rsidR="00DC65F3" w:rsidRPr="00684B9C" w:rsidRDefault="00DC65F3">
      <w:pPr>
        <w:spacing w:line="360" w:lineRule="auto"/>
        <w:rPr>
          <w:rFonts w:ascii="宋体" w:cs="宋体"/>
          <w:sz w:val="24"/>
        </w:rPr>
      </w:pPr>
      <w:r w:rsidRPr="00684B9C">
        <w:rPr>
          <w:rFonts w:ascii="宋体" w:hAnsi="宋体" w:cs="宋体"/>
          <w:sz w:val="24"/>
        </w:rPr>
        <w:t>4</w:t>
      </w:r>
      <w:r w:rsidRPr="00684B9C">
        <w:rPr>
          <w:rFonts w:ascii="宋体" w:hAnsi="宋体" w:cs="宋体" w:hint="eastAsia"/>
          <w:sz w:val="24"/>
        </w:rPr>
        <w:t>、原厂授权书</w:t>
      </w:r>
    </w:p>
    <w:p w:rsidR="00DC65F3" w:rsidRPr="00684B9C" w:rsidRDefault="00DC65F3">
      <w:pPr>
        <w:spacing w:line="360" w:lineRule="auto"/>
        <w:rPr>
          <w:rFonts w:ascii="宋体" w:cs="宋体"/>
          <w:sz w:val="24"/>
        </w:rPr>
      </w:pPr>
    </w:p>
    <w:p w:rsidR="00DC65F3" w:rsidRPr="00684B9C" w:rsidRDefault="00DC65F3">
      <w:pPr>
        <w:spacing w:line="360" w:lineRule="auto"/>
        <w:rPr>
          <w:rFonts w:ascii="宋体" w:cs="宋体"/>
          <w:sz w:val="24"/>
        </w:rPr>
      </w:pPr>
    </w:p>
    <w:p w:rsidR="00DC65F3" w:rsidRPr="00684B9C" w:rsidRDefault="00DC65F3">
      <w:pPr>
        <w:spacing w:line="360" w:lineRule="auto"/>
        <w:rPr>
          <w:rFonts w:ascii="宋体" w:cs="宋体"/>
          <w:sz w:val="24"/>
        </w:rPr>
      </w:pPr>
    </w:p>
    <w:p w:rsidR="00DC65F3" w:rsidRPr="00684B9C" w:rsidRDefault="00DC65F3">
      <w:pPr>
        <w:spacing w:line="360" w:lineRule="auto"/>
        <w:rPr>
          <w:rFonts w:ascii="宋体" w:cs="宋体"/>
          <w:sz w:val="24"/>
        </w:rPr>
      </w:pPr>
    </w:p>
    <w:p w:rsidR="00DC65F3" w:rsidRPr="00684B9C" w:rsidRDefault="00DC65F3">
      <w:pPr>
        <w:spacing w:line="360" w:lineRule="auto"/>
        <w:jc w:val="center"/>
        <w:rPr>
          <w:rFonts w:ascii="宋体" w:cs="宋体"/>
          <w:b/>
          <w:sz w:val="30"/>
        </w:rPr>
      </w:pPr>
      <w:r w:rsidRPr="00684B9C">
        <w:rPr>
          <w:rFonts w:ascii="宋体" w:hAnsi="宋体" w:cs="宋体" w:hint="eastAsia"/>
          <w:b/>
          <w:sz w:val="30"/>
        </w:rPr>
        <w:t>法人授权委托书</w:t>
      </w:r>
    </w:p>
    <w:p w:rsidR="00DC65F3" w:rsidRPr="00684B9C" w:rsidRDefault="00DC65F3">
      <w:pPr>
        <w:spacing w:line="360" w:lineRule="auto"/>
        <w:rPr>
          <w:rFonts w:ascii="宋体" w:cs="宋体"/>
          <w:sz w:val="28"/>
          <w:szCs w:val="28"/>
        </w:rPr>
      </w:pPr>
      <w:r w:rsidRPr="00684B9C">
        <w:rPr>
          <w:rFonts w:ascii="宋体" w:hAnsi="宋体" w:cs="宋体" w:hint="eastAsia"/>
          <w:sz w:val="28"/>
          <w:szCs w:val="28"/>
        </w:rPr>
        <w:t>致江苏省第二中医院：</w:t>
      </w:r>
    </w:p>
    <w:p w:rsidR="00DC65F3" w:rsidRPr="00684B9C" w:rsidRDefault="00DC65F3">
      <w:pPr>
        <w:spacing w:line="360" w:lineRule="auto"/>
        <w:rPr>
          <w:rFonts w:ascii="宋体" w:cs="宋体"/>
          <w:sz w:val="28"/>
          <w:szCs w:val="28"/>
        </w:rPr>
      </w:pPr>
      <w:r w:rsidRPr="00684B9C">
        <w:rPr>
          <w:rFonts w:ascii="宋体" w:hAnsi="宋体" w:cs="宋体"/>
          <w:sz w:val="28"/>
          <w:szCs w:val="28"/>
        </w:rPr>
        <w:t xml:space="preserve">    </w:t>
      </w:r>
      <w:r w:rsidRPr="00684B9C">
        <w:rPr>
          <w:rFonts w:ascii="宋体" w:hAnsi="宋体" w:cs="宋体" w:hint="eastAsia"/>
          <w:sz w:val="28"/>
          <w:szCs w:val="28"/>
        </w:rPr>
        <w:t>本授权书宣告：</w:t>
      </w:r>
    </w:p>
    <w:p w:rsidR="00DC65F3" w:rsidRPr="00684B9C" w:rsidRDefault="00DC65F3">
      <w:pPr>
        <w:snapToGrid w:val="0"/>
        <w:spacing w:line="360" w:lineRule="auto"/>
        <w:rPr>
          <w:rFonts w:ascii="宋体" w:cs="宋体"/>
          <w:sz w:val="28"/>
          <w:szCs w:val="28"/>
          <w:u w:val="single"/>
        </w:rPr>
      </w:pPr>
      <w:r w:rsidRPr="00684B9C">
        <w:rPr>
          <w:rFonts w:ascii="宋体" w:hAnsi="宋体" w:cs="宋体" w:hint="eastAsia"/>
          <w:sz w:val="28"/>
          <w:szCs w:val="28"/>
        </w:rPr>
        <w:t>委托人：</w:t>
      </w:r>
    </w:p>
    <w:p w:rsidR="00DC65F3" w:rsidRPr="00684B9C" w:rsidRDefault="00DC65F3">
      <w:pPr>
        <w:snapToGrid w:val="0"/>
        <w:spacing w:line="360" w:lineRule="auto"/>
        <w:rPr>
          <w:rFonts w:ascii="宋体" w:cs="宋体"/>
          <w:sz w:val="28"/>
          <w:szCs w:val="28"/>
        </w:rPr>
      </w:pPr>
      <w:r w:rsidRPr="00684B9C">
        <w:rPr>
          <w:rFonts w:ascii="宋体" w:hAnsi="宋体" w:cs="宋体" w:hint="eastAsia"/>
          <w:sz w:val="28"/>
          <w:szCs w:val="28"/>
        </w:rPr>
        <w:t>地</w:t>
      </w:r>
      <w:r w:rsidRPr="00684B9C">
        <w:rPr>
          <w:rFonts w:ascii="宋体" w:hAnsi="宋体" w:cs="宋体"/>
          <w:sz w:val="28"/>
          <w:szCs w:val="28"/>
        </w:rPr>
        <w:t xml:space="preserve">    </w:t>
      </w:r>
      <w:r w:rsidRPr="00684B9C">
        <w:rPr>
          <w:rFonts w:ascii="宋体" w:hAnsi="宋体" w:cs="宋体" w:hint="eastAsia"/>
          <w:sz w:val="28"/>
          <w:szCs w:val="28"/>
        </w:rPr>
        <w:t>址：</w:t>
      </w:r>
      <w:r w:rsidRPr="00684B9C">
        <w:rPr>
          <w:rFonts w:ascii="宋体" w:hAnsi="宋体" w:cs="宋体"/>
          <w:sz w:val="28"/>
          <w:szCs w:val="28"/>
        </w:rPr>
        <w:t xml:space="preserve"> </w:t>
      </w:r>
      <w:r w:rsidRPr="00684B9C">
        <w:rPr>
          <w:rFonts w:ascii="宋体" w:hAnsi="宋体" w:cs="宋体" w:hint="eastAsia"/>
          <w:sz w:val="28"/>
          <w:szCs w:val="28"/>
        </w:rPr>
        <w:t>法定代表人：</w:t>
      </w:r>
    </w:p>
    <w:p w:rsidR="00DC65F3" w:rsidRPr="00684B9C" w:rsidRDefault="00DC65F3">
      <w:pPr>
        <w:snapToGrid w:val="0"/>
        <w:spacing w:line="360" w:lineRule="auto"/>
        <w:rPr>
          <w:rFonts w:ascii="宋体" w:cs="宋体"/>
          <w:sz w:val="28"/>
          <w:szCs w:val="28"/>
        </w:rPr>
      </w:pPr>
      <w:r w:rsidRPr="00684B9C">
        <w:rPr>
          <w:rFonts w:ascii="宋体" w:hAnsi="宋体" w:cs="宋体" w:hint="eastAsia"/>
          <w:sz w:val="28"/>
          <w:szCs w:val="28"/>
        </w:rPr>
        <w:t>受托人：姓名</w:t>
      </w:r>
      <w:r w:rsidRPr="00684B9C">
        <w:rPr>
          <w:rFonts w:ascii="宋体" w:hAnsi="宋体" w:cs="宋体"/>
          <w:sz w:val="28"/>
          <w:szCs w:val="28"/>
        </w:rPr>
        <w:t xml:space="preserve"> </w:t>
      </w:r>
      <w:r w:rsidRPr="00684B9C">
        <w:rPr>
          <w:rFonts w:ascii="宋体" w:hAnsi="宋体" w:cs="宋体" w:hint="eastAsia"/>
          <w:sz w:val="28"/>
          <w:szCs w:val="28"/>
        </w:rPr>
        <w:t>性别：</w:t>
      </w:r>
      <w:r w:rsidRPr="00684B9C">
        <w:rPr>
          <w:rFonts w:ascii="宋体" w:hAnsi="宋体" w:cs="宋体"/>
          <w:sz w:val="28"/>
          <w:szCs w:val="28"/>
        </w:rPr>
        <w:t xml:space="preserve"> </w:t>
      </w:r>
      <w:r w:rsidRPr="00684B9C">
        <w:rPr>
          <w:rFonts w:ascii="宋体" w:hAnsi="宋体" w:cs="宋体" w:hint="eastAsia"/>
          <w:sz w:val="28"/>
          <w:szCs w:val="28"/>
        </w:rPr>
        <w:t>出生日期：年月日</w:t>
      </w:r>
    </w:p>
    <w:p w:rsidR="00DC65F3" w:rsidRPr="00684B9C" w:rsidRDefault="00DC65F3">
      <w:pPr>
        <w:snapToGrid w:val="0"/>
        <w:spacing w:line="360" w:lineRule="auto"/>
        <w:rPr>
          <w:rFonts w:ascii="宋体" w:cs="宋体"/>
          <w:sz w:val="28"/>
          <w:szCs w:val="28"/>
        </w:rPr>
      </w:pPr>
      <w:r w:rsidRPr="00684B9C">
        <w:rPr>
          <w:rFonts w:ascii="宋体" w:hAnsi="宋体" w:cs="宋体" w:hint="eastAsia"/>
          <w:sz w:val="28"/>
          <w:szCs w:val="28"/>
        </w:rPr>
        <w:t>所在单位：职务：</w:t>
      </w:r>
    </w:p>
    <w:p w:rsidR="00DC65F3" w:rsidRPr="00684B9C" w:rsidRDefault="00DC65F3">
      <w:pPr>
        <w:snapToGrid w:val="0"/>
        <w:spacing w:line="360" w:lineRule="auto"/>
        <w:rPr>
          <w:rFonts w:ascii="宋体" w:cs="宋体"/>
          <w:sz w:val="28"/>
          <w:szCs w:val="28"/>
        </w:rPr>
      </w:pPr>
      <w:r w:rsidRPr="00684B9C">
        <w:rPr>
          <w:rFonts w:ascii="宋体" w:hAnsi="宋体" w:cs="宋体" w:hint="eastAsia"/>
          <w:sz w:val="28"/>
          <w:szCs w:val="28"/>
        </w:rPr>
        <w:t>身</w:t>
      </w:r>
      <w:r w:rsidRPr="00684B9C">
        <w:rPr>
          <w:rFonts w:ascii="宋体" w:hAnsi="宋体" w:cs="宋体"/>
          <w:sz w:val="28"/>
          <w:szCs w:val="28"/>
        </w:rPr>
        <w:t xml:space="preserve"> </w:t>
      </w:r>
      <w:r w:rsidRPr="00684B9C">
        <w:rPr>
          <w:rFonts w:ascii="宋体" w:hAnsi="宋体" w:cs="宋体" w:hint="eastAsia"/>
          <w:sz w:val="28"/>
          <w:szCs w:val="28"/>
        </w:rPr>
        <w:t>份</w:t>
      </w:r>
      <w:r w:rsidRPr="00684B9C">
        <w:rPr>
          <w:rFonts w:ascii="宋体" w:hAnsi="宋体" w:cs="宋体"/>
          <w:sz w:val="28"/>
          <w:szCs w:val="28"/>
        </w:rPr>
        <w:t xml:space="preserve"> </w:t>
      </w:r>
      <w:r w:rsidRPr="00684B9C">
        <w:rPr>
          <w:rFonts w:ascii="宋体" w:hAnsi="宋体" w:cs="宋体" w:hint="eastAsia"/>
          <w:sz w:val="28"/>
          <w:szCs w:val="28"/>
        </w:rPr>
        <w:t>证：联系方式</w:t>
      </w:r>
      <w:r w:rsidRPr="00684B9C">
        <w:rPr>
          <w:rFonts w:ascii="宋体" w:hAnsi="宋体" w:cs="宋体"/>
          <w:sz w:val="28"/>
          <w:szCs w:val="28"/>
        </w:rPr>
        <w:t>:</w:t>
      </w:r>
    </w:p>
    <w:p w:rsidR="00DC65F3" w:rsidRPr="00684B9C" w:rsidRDefault="00DC65F3">
      <w:pPr>
        <w:snapToGrid w:val="0"/>
        <w:spacing w:line="360" w:lineRule="auto"/>
        <w:rPr>
          <w:rFonts w:ascii="宋体" w:cs="宋体"/>
          <w:b/>
          <w:sz w:val="28"/>
        </w:rPr>
      </w:pPr>
      <w:r w:rsidRPr="00684B9C">
        <w:rPr>
          <w:rFonts w:ascii="宋体" w:hAnsi="宋体" w:cs="宋体" w:hint="eastAsia"/>
          <w:sz w:val="28"/>
          <w:szCs w:val="28"/>
        </w:rPr>
        <w:t>兹委托受托人合法地代表我单位参加江苏省第二中医院组织的</w:t>
      </w:r>
      <w:r w:rsidRPr="00684B9C">
        <w:rPr>
          <w:rFonts w:ascii="宋体" w:hAnsi="宋体" w:cs="宋体" w:hint="eastAsia"/>
          <w:b/>
          <w:bCs/>
          <w:sz w:val="28"/>
          <w:szCs w:val="28"/>
        </w:rPr>
        <w:t>网络安全隔离控制系统</w:t>
      </w:r>
      <w:r w:rsidRPr="00684B9C">
        <w:rPr>
          <w:rFonts w:ascii="宋体" w:hAnsi="宋体" w:cs="宋体" w:hint="eastAsia"/>
          <w:b/>
          <w:sz w:val="28"/>
          <w:szCs w:val="28"/>
        </w:rPr>
        <w:t>项目</w:t>
      </w:r>
      <w:r w:rsidRPr="00684B9C">
        <w:rPr>
          <w:rFonts w:ascii="宋体" w:hAnsi="宋体" w:cs="宋体" w:hint="eastAsia"/>
          <w:sz w:val="28"/>
          <w:szCs w:val="28"/>
        </w:rPr>
        <w:t>的采购活动，受托人有权在该投标活动中，以我单位的名义签署投标书和投标文件，与招标人协商、澄清、解释，质疑，签订合同书并执行一切与此有关的事项。</w:t>
      </w:r>
    </w:p>
    <w:p w:rsidR="00DC65F3" w:rsidRPr="00684B9C" w:rsidRDefault="00DC65F3">
      <w:pPr>
        <w:snapToGrid w:val="0"/>
        <w:spacing w:line="360" w:lineRule="auto"/>
        <w:rPr>
          <w:rFonts w:ascii="宋体" w:cs="宋体"/>
          <w:sz w:val="28"/>
          <w:szCs w:val="28"/>
        </w:rPr>
      </w:pPr>
      <w:r w:rsidRPr="00684B9C">
        <w:rPr>
          <w:rFonts w:ascii="宋体" w:hAnsi="宋体" w:cs="宋体"/>
          <w:sz w:val="28"/>
          <w:szCs w:val="28"/>
        </w:rPr>
        <w:t xml:space="preserve">    </w:t>
      </w:r>
      <w:r w:rsidRPr="00684B9C">
        <w:rPr>
          <w:rFonts w:ascii="宋体" w:hAnsi="宋体" w:cs="宋体" w:hint="eastAsia"/>
          <w:sz w:val="28"/>
          <w:szCs w:val="28"/>
        </w:rPr>
        <w:t>受托人在办理上述事宜过程中以其自己的名义所签署的所有文件我均予以承认。受托人无转委托权。</w:t>
      </w:r>
    </w:p>
    <w:p w:rsidR="00DC65F3" w:rsidRPr="00684B9C" w:rsidRDefault="00DC65F3" w:rsidP="00DE202A">
      <w:pPr>
        <w:snapToGrid w:val="0"/>
        <w:spacing w:line="360" w:lineRule="auto"/>
        <w:ind w:firstLineChars="200" w:firstLine="31680"/>
        <w:rPr>
          <w:rFonts w:ascii="宋体" w:cs="宋体"/>
          <w:sz w:val="28"/>
          <w:szCs w:val="28"/>
        </w:rPr>
      </w:pPr>
      <w:r w:rsidRPr="00684B9C">
        <w:rPr>
          <w:rFonts w:ascii="宋体" w:hAnsi="宋体" w:cs="宋体" w:hint="eastAsia"/>
          <w:sz w:val="28"/>
          <w:szCs w:val="28"/>
        </w:rPr>
        <w:t>委托期限：至上述事宜处理完毕止。</w:t>
      </w:r>
    </w:p>
    <w:p w:rsidR="00DC65F3" w:rsidRPr="00684B9C" w:rsidRDefault="00DC65F3">
      <w:pPr>
        <w:snapToGrid w:val="0"/>
        <w:spacing w:line="360" w:lineRule="auto"/>
        <w:ind w:firstLine="2240"/>
        <w:rPr>
          <w:rFonts w:ascii="宋体" w:cs="宋体"/>
          <w:sz w:val="28"/>
          <w:szCs w:val="28"/>
          <w:u w:val="single"/>
        </w:rPr>
      </w:pPr>
      <w:r w:rsidRPr="00684B9C">
        <w:rPr>
          <w:rFonts w:ascii="宋体" w:hAnsi="宋体" w:cs="宋体" w:hint="eastAsia"/>
          <w:sz w:val="28"/>
          <w:szCs w:val="28"/>
        </w:rPr>
        <w:t>委托单位</w:t>
      </w:r>
      <w:r w:rsidRPr="00684B9C">
        <w:rPr>
          <w:rFonts w:ascii="宋体" w:hAnsi="宋体" w:cs="宋体"/>
          <w:sz w:val="28"/>
          <w:szCs w:val="28"/>
        </w:rPr>
        <w:t xml:space="preserve">   </w:t>
      </w:r>
      <w:r w:rsidRPr="00684B9C">
        <w:rPr>
          <w:rFonts w:ascii="宋体" w:hAnsi="宋体" w:cs="宋体"/>
          <w:sz w:val="28"/>
          <w:szCs w:val="28"/>
          <w:u w:val="single"/>
        </w:rPr>
        <w:t xml:space="preserve"> </w:t>
      </w:r>
      <w:r w:rsidRPr="00684B9C">
        <w:rPr>
          <w:rFonts w:ascii="宋体" w:hAnsi="宋体" w:cs="宋体" w:hint="eastAsia"/>
          <w:sz w:val="28"/>
          <w:szCs w:val="28"/>
          <w:u w:val="single"/>
        </w:rPr>
        <w:t>（公章）</w:t>
      </w:r>
      <w:r w:rsidRPr="00684B9C">
        <w:rPr>
          <w:rFonts w:ascii="宋体" w:hAnsi="宋体" w:cs="宋体"/>
          <w:sz w:val="28"/>
          <w:szCs w:val="28"/>
          <w:u w:val="single"/>
        </w:rPr>
        <w:t xml:space="preserve">          </w:t>
      </w:r>
    </w:p>
    <w:p w:rsidR="00DC65F3" w:rsidRPr="00684B9C" w:rsidRDefault="00DC65F3">
      <w:pPr>
        <w:snapToGrid w:val="0"/>
        <w:spacing w:line="360" w:lineRule="auto"/>
        <w:rPr>
          <w:rFonts w:ascii="宋体" w:cs="宋体"/>
          <w:sz w:val="28"/>
          <w:szCs w:val="28"/>
          <w:u w:val="single"/>
        </w:rPr>
      </w:pPr>
      <w:r w:rsidRPr="00684B9C">
        <w:rPr>
          <w:rFonts w:ascii="宋体" w:hAnsi="宋体" w:cs="宋体"/>
          <w:sz w:val="28"/>
          <w:szCs w:val="28"/>
        </w:rPr>
        <w:t xml:space="preserve">                </w:t>
      </w:r>
      <w:r w:rsidRPr="00684B9C">
        <w:rPr>
          <w:rFonts w:ascii="宋体" w:hAnsi="宋体" w:cs="宋体" w:hint="eastAsia"/>
          <w:sz w:val="28"/>
          <w:szCs w:val="28"/>
        </w:rPr>
        <w:t>法定代表人</w:t>
      </w:r>
      <w:r w:rsidRPr="00684B9C">
        <w:rPr>
          <w:rFonts w:ascii="宋体" w:hAnsi="宋体" w:cs="宋体"/>
          <w:sz w:val="28"/>
          <w:szCs w:val="28"/>
        </w:rPr>
        <w:t xml:space="preserve"> </w:t>
      </w:r>
      <w:r w:rsidRPr="00684B9C">
        <w:rPr>
          <w:rFonts w:ascii="宋体" w:hAnsi="宋体" w:cs="宋体"/>
          <w:sz w:val="28"/>
          <w:szCs w:val="28"/>
          <w:u w:val="single"/>
        </w:rPr>
        <w:t xml:space="preserve"> </w:t>
      </w:r>
      <w:r w:rsidRPr="00684B9C">
        <w:rPr>
          <w:rFonts w:ascii="宋体" w:hAnsi="宋体" w:cs="宋体" w:hint="eastAsia"/>
          <w:sz w:val="28"/>
          <w:szCs w:val="28"/>
          <w:u w:val="single"/>
        </w:rPr>
        <w:t>（签名）</w:t>
      </w:r>
      <w:r w:rsidRPr="00684B9C">
        <w:rPr>
          <w:rFonts w:ascii="宋体" w:hAnsi="宋体" w:cs="宋体"/>
          <w:sz w:val="28"/>
          <w:szCs w:val="28"/>
          <w:u w:val="single"/>
        </w:rPr>
        <w:t xml:space="preserve">          </w:t>
      </w:r>
    </w:p>
    <w:p w:rsidR="00DC65F3" w:rsidRPr="00684B9C" w:rsidRDefault="00DC65F3" w:rsidP="00DE202A">
      <w:pPr>
        <w:snapToGrid w:val="0"/>
        <w:spacing w:line="360" w:lineRule="auto"/>
        <w:ind w:firstLineChars="800" w:firstLine="31680"/>
        <w:rPr>
          <w:rFonts w:ascii="宋体" w:cs="宋体"/>
          <w:sz w:val="28"/>
          <w:szCs w:val="28"/>
        </w:rPr>
      </w:pPr>
      <w:r w:rsidRPr="00684B9C">
        <w:rPr>
          <w:rFonts w:ascii="宋体" w:hAnsi="宋体" w:cs="宋体" w:hint="eastAsia"/>
          <w:sz w:val="28"/>
          <w:szCs w:val="28"/>
          <w:u w:val="single"/>
        </w:rPr>
        <w:t>二</w:t>
      </w:r>
      <w:r w:rsidRPr="00684B9C">
        <w:rPr>
          <w:rFonts w:ascii="宋体" w:cs="宋体"/>
          <w:sz w:val="28"/>
          <w:szCs w:val="28"/>
          <w:u w:val="single"/>
        </w:rPr>
        <w:t>0</w:t>
      </w:r>
      <w:r w:rsidRPr="00684B9C">
        <w:rPr>
          <w:rFonts w:ascii="宋体" w:hAnsi="宋体" w:cs="宋体" w:hint="eastAsia"/>
          <w:sz w:val="28"/>
          <w:szCs w:val="28"/>
          <w:u w:val="single"/>
        </w:rPr>
        <w:t>一</w:t>
      </w:r>
      <w:r w:rsidRPr="00684B9C">
        <w:rPr>
          <w:rFonts w:ascii="宋体" w:hAnsi="宋体" w:cs="宋体"/>
          <w:sz w:val="28"/>
          <w:szCs w:val="28"/>
          <w:u w:val="single"/>
        </w:rPr>
        <w:t xml:space="preserve">   </w:t>
      </w:r>
      <w:r w:rsidRPr="00684B9C">
        <w:rPr>
          <w:rFonts w:ascii="宋体" w:hAnsi="宋体" w:cs="宋体" w:hint="eastAsia"/>
          <w:sz w:val="28"/>
          <w:szCs w:val="28"/>
        </w:rPr>
        <w:t>年月日</w:t>
      </w:r>
    </w:p>
    <w:p w:rsidR="00DC65F3" w:rsidRPr="00684B9C" w:rsidRDefault="00DC65F3" w:rsidP="00DE202A">
      <w:pPr>
        <w:snapToGrid w:val="0"/>
        <w:spacing w:line="360" w:lineRule="auto"/>
        <w:ind w:firstLineChars="200" w:firstLine="31680"/>
        <w:rPr>
          <w:rFonts w:ascii="宋体" w:cs="宋体"/>
          <w:sz w:val="28"/>
          <w:szCs w:val="28"/>
        </w:rPr>
      </w:pPr>
      <w:r w:rsidRPr="00684B9C">
        <w:rPr>
          <w:rFonts w:ascii="宋体" w:hAnsi="宋体" w:cs="宋体" w:hint="eastAsia"/>
          <w:sz w:val="28"/>
          <w:szCs w:val="28"/>
        </w:rPr>
        <w:t>备注：</w:t>
      </w:r>
    </w:p>
    <w:p w:rsidR="00DC65F3" w:rsidRPr="00684B9C" w:rsidRDefault="00DC65F3">
      <w:pPr>
        <w:snapToGrid w:val="0"/>
        <w:spacing w:line="360" w:lineRule="auto"/>
        <w:ind w:firstLine="560"/>
        <w:rPr>
          <w:rFonts w:ascii="宋体" w:cs="宋体"/>
          <w:sz w:val="28"/>
          <w:szCs w:val="28"/>
        </w:rPr>
      </w:pPr>
      <w:r w:rsidRPr="00684B9C">
        <w:rPr>
          <w:rFonts w:ascii="宋体" w:hAnsi="宋体" w:cs="宋体" w:hint="eastAsia"/>
          <w:sz w:val="28"/>
          <w:szCs w:val="28"/>
        </w:rPr>
        <w:t>（</w:t>
      </w:r>
      <w:r w:rsidRPr="00684B9C">
        <w:rPr>
          <w:rFonts w:ascii="宋体" w:hAnsi="宋体" w:cs="宋体"/>
          <w:sz w:val="28"/>
          <w:szCs w:val="28"/>
        </w:rPr>
        <w:t>1</w:t>
      </w:r>
      <w:r w:rsidRPr="00684B9C">
        <w:rPr>
          <w:rFonts w:ascii="宋体" w:hAnsi="宋体" w:cs="宋体" w:hint="eastAsia"/>
          <w:sz w:val="28"/>
          <w:szCs w:val="28"/>
        </w:rPr>
        <w:t>）投标人授权代表须在开标前持本授权书原件及本人身份证件办理交纳保证金、签名报到、递交投标文件等事宜，投标文件中则附授权书复印件。非授权代表办理上述事宜，采购中心将拒绝。</w:t>
      </w:r>
    </w:p>
    <w:p w:rsidR="00DC65F3" w:rsidRPr="00684B9C" w:rsidRDefault="00DC65F3">
      <w:pPr>
        <w:snapToGrid w:val="0"/>
        <w:spacing w:line="360" w:lineRule="auto"/>
        <w:ind w:firstLine="560"/>
        <w:rPr>
          <w:rFonts w:ascii="宋体" w:cs="宋体"/>
          <w:sz w:val="28"/>
          <w:szCs w:val="28"/>
        </w:rPr>
      </w:pPr>
      <w:r w:rsidRPr="00684B9C">
        <w:rPr>
          <w:rFonts w:ascii="宋体" w:hAnsi="宋体" w:cs="宋体" w:hint="eastAsia"/>
          <w:sz w:val="28"/>
          <w:szCs w:val="28"/>
        </w:rPr>
        <w:t>（</w:t>
      </w:r>
      <w:r w:rsidRPr="00684B9C">
        <w:rPr>
          <w:rFonts w:ascii="宋体" w:hAnsi="宋体" w:cs="宋体"/>
          <w:sz w:val="28"/>
          <w:szCs w:val="28"/>
        </w:rPr>
        <w:t>2</w:t>
      </w:r>
      <w:r w:rsidRPr="00684B9C">
        <w:rPr>
          <w:rFonts w:ascii="宋体" w:hAnsi="宋体" w:cs="宋体" w:hint="eastAsia"/>
          <w:sz w:val="28"/>
          <w:szCs w:val="28"/>
        </w:rPr>
        <w:t>）投标单位法定代表人直接参加投标的，无须提供法人授权委托书，但须持本人身份证及营业执照复印件办理相关手续。</w:t>
      </w:r>
    </w:p>
    <w:sectPr w:rsidR="00DC65F3" w:rsidRPr="00684B9C" w:rsidSect="007A3DE5">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C65F3" w:rsidRDefault="00DC65F3">
      <w:r>
        <w:separator/>
      </w:r>
    </w:p>
  </w:endnote>
  <w:endnote w:type="continuationSeparator" w:id="0">
    <w:p w:rsidR="00DC65F3" w:rsidRDefault="00DC65F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080E0000" w:usb2="00000010" w:usb3="00000000" w:csb0="00040001" w:csb1="00000000"/>
  </w:font>
  <w:font w:name="Arial">
    <w:panose1 w:val="020B0604020202020204"/>
    <w:charset w:val="00"/>
    <w:family w:val="swiss"/>
    <w:pitch w:val="variable"/>
    <w:sig w:usb0="20002A87" w:usb1="80000000" w:usb2="00000008" w:usb3="00000000" w:csb0="000001FF" w:csb1="00000000"/>
  </w:font>
  <w:font w:name="黑体">
    <w:altName w:val="SimHei"/>
    <w:panose1 w:val="02010600030101010101"/>
    <w:charset w:val="86"/>
    <w:family w:val="auto"/>
    <w:pitch w:val="variable"/>
    <w:sig w:usb0="00000001" w:usb1="080E0000" w:usb2="00000010" w:usb3="00000000" w:csb0="00040000" w:csb1="00000000"/>
  </w:font>
  <w:font w:name="Courier New">
    <w:panose1 w:val="02070309020205020404"/>
    <w:charset w:val="00"/>
    <w:family w:val="modern"/>
    <w:pitch w:val="fixed"/>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libri">
    <w:panose1 w:val="020F0502020204030204"/>
    <w:charset w:val="00"/>
    <w:family w:val="swiss"/>
    <w:pitch w:val="variable"/>
    <w:sig w:usb0="A00002EF" w:usb1="4000207B" w:usb2="00000000" w:usb3="00000000" w:csb0="0000009F" w:csb1="00000000"/>
  </w:font>
  <w:font w:name="RotisSansSerif">
    <w:altName w:val="Courier New"/>
    <w:panose1 w:val="00000000000000000000"/>
    <w:charset w:val="00"/>
    <w:family w:val="auto"/>
    <w:notTrueType/>
    <w:pitch w:val="default"/>
    <w:sig w:usb0="00000003" w:usb1="00000000" w:usb2="00000000" w:usb3="00000000" w:csb0="00000001" w:csb1="00000000"/>
  </w:font>
  <w:font w:name="微软雅黑">
    <w:panose1 w:val="020B0503020204020204"/>
    <w:charset w:val="86"/>
    <w:family w:val="swiss"/>
    <w:pitch w:val="variable"/>
    <w:sig w:usb0="80000287" w:usb1="2A0F3C52" w:usb2="00000016" w:usb3="00000000" w:csb0="0004001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C65F3" w:rsidRDefault="00DC65F3">
      <w:r>
        <w:separator/>
      </w:r>
    </w:p>
  </w:footnote>
  <w:footnote w:type="continuationSeparator" w:id="0">
    <w:p w:rsidR="00DC65F3" w:rsidRDefault="00DC65F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5F3" w:rsidRDefault="00DC65F3">
    <w:pPr>
      <w:pStyle w:val="Header"/>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212C9C"/>
    <w:multiLevelType w:val="multilevel"/>
    <w:tmpl w:val="12212C9C"/>
    <w:lvl w:ilvl="0">
      <w:start w:val="1"/>
      <w:numFmt w:val="decimal"/>
      <w:lvlText w:val="%1、"/>
      <w:lvlJc w:val="left"/>
      <w:pPr>
        <w:tabs>
          <w:tab w:val="num" w:pos="360"/>
        </w:tabs>
        <w:ind w:left="360" w:hanging="360"/>
      </w:pPr>
      <w:rPr>
        <w:rFonts w:cs="Times New Roman" w:hint="eastAsia"/>
      </w:rPr>
    </w:lvl>
    <w:lvl w:ilvl="1">
      <w:start w:val="1"/>
      <w:numFmt w:val="lowerLetter"/>
      <w:lvlText w:val="%2)"/>
      <w:lvlJc w:val="left"/>
      <w:pPr>
        <w:tabs>
          <w:tab w:val="num" w:pos="840"/>
        </w:tabs>
        <w:ind w:left="840" w:hanging="420"/>
      </w:pPr>
      <w:rPr>
        <w:rFonts w:cs="Times New Roman"/>
      </w:rPr>
    </w:lvl>
    <w:lvl w:ilvl="2">
      <w:start w:val="1"/>
      <w:numFmt w:val="lowerRoman"/>
      <w:lvlText w:val="%3."/>
      <w:lvlJc w:val="right"/>
      <w:pPr>
        <w:tabs>
          <w:tab w:val="num" w:pos="1260"/>
        </w:tabs>
        <w:ind w:left="1260" w:hanging="420"/>
      </w:pPr>
      <w:rPr>
        <w:rFonts w:cs="Times New Roman"/>
      </w:rPr>
    </w:lvl>
    <w:lvl w:ilvl="3">
      <w:start w:val="1"/>
      <w:numFmt w:val="decimal"/>
      <w:lvlText w:val="%4."/>
      <w:lvlJc w:val="left"/>
      <w:pPr>
        <w:tabs>
          <w:tab w:val="num" w:pos="1680"/>
        </w:tabs>
        <w:ind w:left="1680" w:hanging="420"/>
      </w:pPr>
      <w:rPr>
        <w:rFonts w:cs="Times New Roman"/>
      </w:rPr>
    </w:lvl>
    <w:lvl w:ilvl="4">
      <w:start w:val="1"/>
      <w:numFmt w:val="lowerLetter"/>
      <w:lvlText w:val="%5)"/>
      <w:lvlJc w:val="left"/>
      <w:pPr>
        <w:tabs>
          <w:tab w:val="num" w:pos="2100"/>
        </w:tabs>
        <w:ind w:left="2100" w:hanging="420"/>
      </w:pPr>
      <w:rPr>
        <w:rFonts w:cs="Times New Roman"/>
      </w:rPr>
    </w:lvl>
    <w:lvl w:ilvl="5">
      <w:start w:val="1"/>
      <w:numFmt w:val="lowerRoman"/>
      <w:lvlText w:val="%6."/>
      <w:lvlJc w:val="right"/>
      <w:pPr>
        <w:tabs>
          <w:tab w:val="num" w:pos="2520"/>
        </w:tabs>
        <w:ind w:left="2520" w:hanging="420"/>
      </w:pPr>
      <w:rPr>
        <w:rFonts w:cs="Times New Roman"/>
      </w:rPr>
    </w:lvl>
    <w:lvl w:ilvl="6">
      <w:start w:val="1"/>
      <w:numFmt w:val="decimal"/>
      <w:lvlText w:val="%7."/>
      <w:lvlJc w:val="left"/>
      <w:pPr>
        <w:tabs>
          <w:tab w:val="num" w:pos="2940"/>
        </w:tabs>
        <w:ind w:left="2940" w:hanging="420"/>
      </w:pPr>
      <w:rPr>
        <w:rFonts w:cs="Times New Roman"/>
      </w:rPr>
    </w:lvl>
    <w:lvl w:ilvl="7">
      <w:start w:val="1"/>
      <w:numFmt w:val="lowerLetter"/>
      <w:lvlText w:val="%8)"/>
      <w:lvlJc w:val="left"/>
      <w:pPr>
        <w:tabs>
          <w:tab w:val="num" w:pos="3360"/>
        </w:tabs>
        <w:ind w:left="3360" w:hanging="420"/>
      </w:pPr>
      <w:rPr>
        <w:rFonts w:cs="Times New Roman"/>
      </w:rPr>
    </w:lvl>
    <w:lvl w:ilvl="8">
      <w:start w:val="1"/>
      <w:numFmt w:val="lowerRoman"/>
      <w:lvlText w:val="%9."/>
      <w:lvlJc w:val="right"/>
      <w:pPr>
        <w:tabs>
          <w:tab w:val="num" w:pos="3780"/>
        </w:tabs>
        <w:ind w:left="3780" w:hanging="420"/>
      </w:pPr>
      <w:rPr>
        <w:rFonts w:cs="Times New Roman"/>
      </w:rPr>
    </w:lvl>
  </w:abstractNum>
  <w:abstractNum w:abstractNumId="1">
    <w:nsid w:val="27C43DAD"/>
    <w:multiLevelType w:val="hybridMultilevel"/>
    <w:tmpl w:val="DBFABA7A"/>
    <w:lvl w:ilvl="0" w:tplc="04090005">
      <w:start w:val="1"/>
      <w:numFmt w:val="bullet"/>
      <w:lvlText w:val=""/>
      <w:lvlJc w:val="left"/>
      <w:pPr>
        <w:ind w:left="420" w:hanging="420"/>
      </w:pPr>
      <w:rPr>
        <w:rFonts w:ascii="Wingdings" w:hAnsi="Wingdings"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2">
    <w:nsid w:val="306B395B"/>
    <w:multiLevelType w:val="hybridMultilevel"/>
    <w:tmpl w:val="41E45AF2"/>
    <w:lvl w:ilvl="0" w:tplc="2D34AC4A">
      <w:start w:val="1"/>
      <w:numFmt w:val="bullet"/>
      <w:lvlText w:val=""/>
      <w:lvlJc w:val="left"/>
      <w:pPr>
        <w:ind w:left="420" w:hanging="420"/>
      </w:pPr>
      <w:rPr>
        <w:rFonts w:ascii="Wingdings" w:hAnsi="Wingdings" w:hint="default"/>
        <w:color w:val="000000"/>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3">
    <w:nsid w:val="3296743F"/>
    <w:multiLevelType w:val="hybridMultilevel"/>
    <w:tmpl w:val="963A9846"/>
    <w:lvl w:ilvl="0" w:tplc="2D34AC4A">
      <w:start w:val="1"/>
      <w:numFmt w:val="bullet"/>
      <w:lvlText w:val=""/>
      <w:lvlJc w:val="left"/>
      <w:pPr>
        <w:ind w:left="420" w:hanging="420"/>
      </w:pPr>
      <w:rPr>
        <w:rFonts w:ascii="Wingdings" w:hAnsi="Wingdings" w:hint="default"/>
        <w:color w:val="000000"/>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4">
    <w:nsid w:val="3C4D11BC"/>
    <w:multiLevelType w:val="multilevel"/>
    <w:tmpl w:val="3C4D11BC"/>
    <w:lvl w:ilvl="0">
      <w:start w:val="1"/>
      <w:numFmt w:val="japaneseCounting"/>
      <w:lvlText w:val="%1、"/>
      <w:lvlJc w:val="left"/>
      <w:pPr>
        <w:tabs>
          <w:tab w:val="num" w:pos="720"/>
        </w:tabs>
        <w:ind w:left="720" w:hanging="720"/>
      </w:pPr>
      <w:rPr>
        <w:rFonts w:cs="Times New Roman" w:hint="default"/>
      </w:rPr>
    </w:lvl>
    <w:lvl w:ilvl="1">
      <w:start w:val="1"/>
      <w:numFmt w:val="lowerLetter"/>
      <w:lvlText w:val="%2)"/>
      <w:lvlJc w:val="left"/>
      <w:pPr>
        <w:tabs>
          <w:tab w:val="num" w:pos="840"/>
        </w:tabs>
        <w:ind w:left="840" w:hanging="420"/>
      </w:pPr>
      <w:rPr>
        <w:rFonts w:cs="Times New Roman"/>
      </w:rPr>
    </w:lvl>
    <w:lvl w:ilvl="2">
      <w:start w:val="1"/>
      <w:numFmt w:val="lowerRoman"/>
      <w:lvlText w:val="%3."/>
      <w:lvlJc w:val="right"/>
      <w:pPr>
        <w:tabs>
          <w:tab w:val="num" w:pos="1260"/>
        </w:tabs>
        <w:ind w:left="1260" w:hanging="420"/>
      </w:pPr>
      <w:rPr>
        <w:rFonts w:cs="Times New Roman"/>
      </w:rPr>
    </w:lvl>
    <w:lvl w:ilvl="3">
      <w:start w:val="1"/>
      <w:numFmt w:val="decimal"/>
      <w:lvlText w:val="%4."/>
      <w:lvlJc w:val="left"/>
      <w:pPr>
        <w:tabs>
          <w:tab w:val="num" w:pos="1680"/>
        </w:tabs>
        <w:ind w:left="1680" w:hanging="420"/>
      </w:pPr>
      <w:rPr>
        <w:rFonts w:cs="Times New Roman"/>
      </w:rPr>
    </w:lvl>
    <w:lvl w:ilvl="4">
      <w:start w:val="1"/>
      <w:numFmt w:val="lowerLetter"/>
      <w:lvlText w:val="%5)"/>
      <w:lvlJc w:val="left"/>
      <w:pPr>
        <w:tabs>
          <w:tab w:val="num" w:pos="2100"/>
        </w:tabs>
        <w:ind w:left="2100" w:hanging="420"/>
      </w:pPr>
      <w:rPr>
        <w:rFonts w:cs="Times New Roman"/>
      </w:rPr>
    </w:lvl>
    <w:lvl w:ilvl="5">
      <w:start w:val="1"/>
      <w:numFmt w:val="lowerRoman"/>
      <w:lvlText w:val="%6."/>
      <w:lvlJc w:val="right"/>
      <w:pPr>
        <w:tabs>
          <w:tab w:val="num" w:pos="2520"/>
        </w:tabs>
        <w:ind w:left="2520" w:hanging="420"/>
      </w:pPr>
      <w:rPr>
        <w:rFonts w:cs="Times New Roman"/>
      </w:rPr>
    </w:lvl>
    <w:lvl w:ilvl="6">
      <w:start w:val="1"/>
      <w:numFmt w:val="decimal"/>
      <w:lvlText w:val="%7."/>
      <w:lvlJc w:val="left"/>
      <w:pPr>
        <w:tabs>
          <w:tab w:val="num" w:pos="2940"/>
        </w:tabs>
        <w:ind w:left="2940" w:hanging="420"/>
      </w:pPr>
      <w:rPr>
        <w:rFonts w:cs="Times New Roman"/>
      </w:rPr>
    </w:lvl>
    <w:lvl w:ilvl="7">
      <w:start w:val="1"/>
      <w:numFmt w:val="lowerLetter"/>
      <w:lvlText w:val="%8)"/>
      <w:lvlJc w:val="left"/>
      <w:pPr>
        <w:tabs>
          <w:tab w:val="num" w:pos="3360"/>
        </w:tabs>
        <w:ind w:left="3360" w:hanging="420"/>
      </w:pPr>
      <w:rPr>
        <w:rFonts w:cs="Times New Roman"/>
      </w:rPr>
    </w:lvl>
    <w:lvl w:ilvl="8">
      <w:start w:val="1"/>
      <w:numFmt w:val="lowerRoman"/>
      <w:lvlText w:val="%9."/>
      <w:lvlJc w:val="right"/>
      <w:pPr>
        <w:tabs>
          <w:tab w:val="num" w:pos="3780"/>
        </w:tabs>
        <w:ind w:left="3780" w:hanging="420"/>
      </w:pPr>
      <w:rPr>
        <w:rFonts w:cs="Times New Roman"/>
      </w:rPr>
    </w:lvl>
  </w:abstractNum>
  <w:abstractNum w:abstractNumId="5">
    <w:nsid w:val="3C7933A1"/>
    <w:multiLevelType w:val="hybridMultilevel"/>
    <w:tmpl w:val="CC4E82FA"/>
    <w:lvl w:ilvl="0" w:tplc="04090005">
      <w:start w:val="1"/>
      <w:numFmt w:val="bullet"/>
      <w:lvlText w:val=""/>
      <w:lvlJc w:val="left"/>
      <w:pPr>
        <w:ind w:left="420" w:hanging="420"/>
      </w:pPr>
      <w:rPr>
        <w:rFonts w:ascii="Wingdings" w:hAnsi="Wingdings"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6">
    <w:nsid w:val="3FFD1FC9"/>
    <w:multiLevelType w:val="multilevel"/>
    <w:tmpl w:val="3FFD1FC9"/>
    <w:lvl w:ilvl="0">
      <w:start w:val="1"/>
      <w:numFmt w:val="decimal"/>
      <w:lvlText w:val="%1、"/>
      <w:lvlJc w:val="left"/>
      <w:pPr>
        <w:tabs>
          <w:tab w:val="num" w:pos="360"/>
        </w:tabs>
        <w:ind w:left="360" w:hanging="360"/>
      </w:pPr>
      <w:rPr>
        <w:rFonts w:cs="Times New Roman" w:hint="eastAsia"/>
      </w:rPr>
    </w:lvl>
    <w:lvl w:ilvl="1">
      <w:start w:val="1"/>
      <w:numFmt w:val="lowerLetter"/>
      <w:lvlText w:val="%2)"/>
      <w:lvlJc w:val="left"/>
      <w:pPr>
        <w:tabs>
          <w:tab w:val="num" w:pos="840"/>
        </w:tabs>
        <w:ind w:left="840" w:hanging="420"/>
      </w:pPr>
      <w:rPr>
        <w:rFonts w:cs="Times New Roman"/>
      </w:rPr>
    </w:lvl>
    <w:lvl w:ilvl="2">
      <w:start w:val="1"/>
      <w:numFmt w:val="lowerRoman"/>
      <w:lvlText w:val="%3."/>
      <w:lvlJc w:val="right"/>
      <w:pPr>
        <w:tabs>
          <w:tab w:val="num" w:pos="1260"/>
        </w:tabs>
        <w:ind w:left="1260" w:hanging="420"/>
      </w:pPr>
      <w:rPr>
        <w:rFonts w:cs="Times New Roman"/>
      </w:rPr>
    </w:lvl>
    <w:lvl w:ilvl="3">
      <w:start w:val="1"/>
      <w:numFmt w:val="decimal"/>
      <w:lvlText w:val="%4."/>
      <w:lvlJc w:val="left"/>
      <w:pPr>
        <w:tabs>
          <w:tab w:val="num" w:pos="1680"/>
        </w:tabs>
        <w:ind w:left="1680" w:hanging="420"/>
      </w:pPr>
      <w:rPr>
        <w:rFonts w:cs="Times New Roman"/>
      </w:rPr>
    </w:lvl>
    <w:lvl w:ilvl="4">
      <w:start w:val="1"/>
      <w:numFmt w:val="lowerLetter"/>
      <w:lvlText w:val="%5)"/>
      <w:lvlJc w:val="left"/>
      <w:pPr>
        <w:tabs>
          <w:tab w:val="num" w:pos="2100"/>
        </w:tabs>
        <w:ind w:left="2100" w:hanging="420"/>
      </w:pPr>
      <w:rPr>
        <w:rFonts w:cs="Times New Roman"/>
      </w:rPr>
    </w:lvl>
    <w:lvl w:ilvl="5">
      <w:start w:val="1"/>
      <w:numFmt w:val="lowerRoman"/>
      <w:lvlText w:val="%6."/>
      <w:lvlJc w:val="right"/>
      <w:pPr>
        <w:tabs>
          <w:tab w:val="num" w:pos="2520"/>
        </w:tabs>
        <w:ind w:left="2520" w:hanging="420"/>
      </w:pPr>
      <w:rPr>
        <w:rFonts w:cs="Times New Roman"/>
      </w:rPr>
    </w:lvl>
    <w:lvl w:ilvl="6">
      <w:start w:val="1"/>
      <w:numFmt w:val="decimal"/>
      <w:lvlText w:val="%7."/>
      <w:lvlJc w:val="left"/>
      <w:pPr>
        <w:tabs>
          <w:tab w:val="num" w:pos="2940"/>
        </w:tabs>
        <w:ind w:left="2940" w:hanging="420"/>
      </w:pPr>
      <w:rPr>
        <w:rFonts w:cs="Times New Roman"/>
      </w:rPr>
    </w:lvl>
    <w:lvl w:ilvl="7">
      <w:start w:val="1"/>
      <w:numFmt w:val="lowerLetter"/>
      <w:lvlText w:val="%8)"/>
      <w:lvlJc w:val="left"/>
      <w:pPr>
        <w:tabs>
          <w:tab w:val="num" w:pos="3360"/>
        </w:tabs>
        <w:ind w:left="3360" w:hanging="420"/>
      </w:pPr>
      <w:rPr>
        <w:rFonts w:cs="Times New Roman"/>
      </w:rPr>
    </w:lvl>
    <w:lvl w:ilvl="8">
      <w:start w:val="1"/>
      <w:numFmt w:val="lowerRoman"/>
      <w:lvlText w:val="%9."/>
      <w:lvlJc w:val="right"/>
      <w:pPr>
        <w:tabs>
          <w:tab w:val="num" w:pos="3780"/>
        </w:tabs>
        <w:ind w:left="3780" w:hanging="420"/>
      </w:pPr>
      <w:rPr>
        <w:rFonts w:cs="Times New Roman"/>
      </w:rPr>
    </w:lvl>
  </w:abstractNum>
  <w:abstractNum w:abstractNumId="7">
    <w:nsid w:val="456E5DFC"/>
    <w:multiLevelType w:val="hybridMultilevel"/>
    <w:tmpl w:val="D4569558"/>
    <w:lvl w:ilvl="0" w:tplc="CF523B36">
      <w:start w:val="1"/>
      <w:numFmt w:val="decimal"/>
      <w:lvlText w:val="%1、"/>
      <w:lvlJc w:val="left"/>
      <w:pPr>
        <w:ind w:left="360" w:hanging="360"/>
      </w:pPr>
      <w:rPr>
        <w:rFonts w:ascii="宋体" w:cs="宋体" w:hint="default"/>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abstractNum w:abstractNumId="8">
    <w:nsid w:val="482215F4"/>
    <w:multiLevelType w:val="hybridMultilevel"/>
    <w:tmpl w:val="6DC0E152"/>
    <w:lvl w:ilvl="0" w:tplc="670A6B8C">
      <w:start w:val="1"/>
      <w:numFmt w:val="decimal"/>
      <w:lvlText w:val="%1."/>
      <w:lvlJc w:val="left"/>
      <w:pPr>
        <w:ind w:left="360" w:hanging="36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9">
    <w:nsid w:val="48CB4F39"/>
    <w:multiLevelType w:val="hybridMultilevel"/>
    <w:tmpl w:val="5D46AD80"/>
    <w:lvl w:ilvl="0" w:tplc="04090005">
      <w:start w:val="1"/>
      <w:numFmt w:val="bullet"/>
      <w:lvlText w:val=""/>
      <w:lvlJc w:val="left"/>
      <w:pPr>
        <w:ind w:left="420" w:hanging="420"/>
      </w:pPr>
      <w:rPr>
        <w:rFonts w:ascii="Wingdings" w:hAnsi="Wingdings"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10">
    <w:nsid w:val="49214C35"/>
    <w:multiLevelType w:val="multilevel"/>
    <w:tmpl w:val="49214C35"/>
    <w:lvl w:ilvl="0">
      <w:start w:val="1"/>
      <w:numFmt w:val="decimal"/>
      <w:lvlText w:val="%1、"/>
      <w:lvlJc w:val="left"/>
      <w:pPr>
        <w:tabs>
          <w:tab w:val="num" w:pos="360"/>
        </w:tabs>
        <w:ind w:left="360" w:hanging="360"/>
      </w:pPr>
      <w:rPr>
        <w:rFonts w:cs="Times New Roman" w:hint="eastAsia"/>
      </w:rPr>
    </w:lvl>
    <w:lvl w:ilvl="1">
      <w:start w:val="1"/>
      <w:numFmt w:val="lowerLetter"/>
      <w:lvlText w:val="%2)"/>
      <w:lvlJc w:val="left"/>
      <w:pPr>
        <w:tabs>
          <w:tab w:val="num" w:pos="840"/>
        </w:tabs>
        <w:ind w:left="840" w:hanging="420"/>
      </w:pPr>
      <w:rPr>
        <w:rFonts w:cs="Times New Roman"/>
      </w:rPr>
    </w:lvl>
    <w:lvl w:ilvl="2">
      <w:start w:val="1"/>
      <w:numFmt w:val="lowerRoman"/>
      <w:lvlText w:val="%3."/>
      <w:lvlJc w:val="right"/>
      <w:pPr>
        <w:tabs>
          <w:tab w:val="num" w:pos="1260"/>
        </w:tabs>
        <w:ind w:left="1260" w:hanging="420"/>
      </w:pPr>
      <w:rPr>
        <w:rFonts w:cs="Times New Roman"/>
      </w:rPr>
    </w:lvl>
    <w:lvl w:ilvl="3">
      <w:start w:val="1"/>
      <w:numFmt w:val="decimal"/>
      <w:lvlText w:val="%4."/>
      <w:lvlJc w:val="left"/>
      <w:pPr>
        <w:tabs>
          <w:tab w:val="num" w:pos="1680"/>
        </w:tabs>
        <w:ind w:left="1680" w:hanging="420"/>
      </w:pPr>
      <w:rPr>
        <w:rFonts w:cs="Times New Roman"/>
      </w:rPr>
    </w:lvl>
    <w:lvl w:ilvl="4">
      <w:start w:val="1"/>
      <w:numFmt w:val="lowerLetter"/>
      <w:lvlText w:val="%5)"/>
      <w:lvlJc w:val="left"/>
      <w:pPr>
        <w:tabs>
          <w:tab w:val="num" w:pos="2100"/>
        </w:tabs>
        <w:ind w:left="2100" w:hanging="420"/>
      </w:pPr>
      <w:rPr>
        <w:rFonts w:cs="Times New Roman"/>
      </w:rPr>
    </w:lvl>
    <w:lvl w:ilvl="5">
      <w:start w:val="1"/>
      <w:numFmt w:val="lowerRoman"/>
      <w:lvlText w:val="%6."/>
      <w:lvlJc w:val="right"/>
      <w:pPr>
        <w:tabs>
          <w:tab w:val="num" w:pos="2520"/>
        </w:tabs>
        <w:ind w:left="2520" w:hanging="420"/>
      </w:pPr>
      <w:rPr>
        <w:rFonts w:cs="Times New Roman"/>
      </w:rPr>
    </w:lvl>
    <w:lvl w:ilvl="6">
      <w:start w:val="1"/>
      <w:numFmt w:val="decimal"/>
      <w:lvlText w:val="%7."/>
      <w:lvlJc w:val="left"/>
      <w:pPr>
        <w:tabs>
          <w:tab w:val="num" w:pos="2940"/>
        </w:tabs>
        <w:ind w:left="2940" w:hanging="420"/>
      </w:pPr>
      <w:rPr>
        <w:rFonts w:cs="Times New Roman"/>
      </w:rPr>
    </w:lvl>
    <w:lvl w:ilvl="7">
      <w:start w:val="1"/>
      <w:numFmt w:val="lowerLetter"/>
      <w:lvlText w:val="%8)"/>
      <w:lvlJc w:val="left"/>
      <w:pPr>
        <w:tabs>
          <w:tab w:val="num" w:pos="3360"/>
        </w:tabs>
        <w:ind w:left="3360" w:hanging="420"/>
      </w:pPr>
      <w:rPr>
        <w:rFonts w:cs="Times New Roman"/>
      </w:rPr>
    </w:lvl>
    <w:lvl w:ilvl="8">
      <w:start w:val="1"/>
      <w:numFmt w:val="lowerRoman"/>
      <w:lvlText w:val="%9."/>
      <w:lvlJc w:val="right"/>
      <w:pPr>
        <w:tabs>
          <w:tab w:val="num" w:pos="3780"/>
        </w:tabs>
        <w:ind w:left="3780" w:hanging="420"/>
      </w:pPr>
      <w:rPr>
        <w:rFonts w:cs="Times New Roman"/>
      </w:rPr>
    </w:lvl>
  </w:abstractNum>
  <w:abstractNum w:abstractNumId="11">
    <w:nsid w:val="4D5337F0"/>
    <w:multiLevelType w:val="hybridMultilevel"/>
    <w:tmpl w:val="6E0C3D92"/>
    <w:lvl w:ilvl="0" w:tplc="04090005">
      <w:start w:val="1"/>
      <w:numFmt w:val="bullet"/>
      <w:lvlText w:val=""/>
      <w:lvlJc w:val="left"/>
      <w:pPr>
        <w:ind w:left="420" w:hanging="420"/>
      </w:pPr>
      <w:rPr>
        <w:rFonts w:ascii="Wingdings" w:hAnsi="Wingdings"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12">
    <w:nsid w:val="551004FC"/>
    <w:multiLevelType w:val="hybridMultilevel"/>
    <w:tmpl w:val="B7329DE0"/>
    <w:lvl w:ilvl="0" w:tplc="2D34AC4A">
      <w:start w:val="1"/>
      <w:numFmt w:val="bullet"/>
      <w:lvlText w:val=""/>
      <w:lvlJc w:val="left"/>
      <w:pPr>
        <w:ind w:left="420" w:hanging="420"/>
      </w:pPr>
      <w:rPr>
        <w:rFonts w:ascii="Wingdings" w:hAnsi="Wingdings" w:hint="default"/>
        <w:color w:val="000000"/>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13">
    <w:nsid w:val="558105EA"/>
    <w:multiLevelType w:val="singleLevel"/>
    <w:tmpl w:val="558105EA"/>
    <w:lvl w:ilvl="0">
      <w:start w:val="1"/>
      <w:numFmt w:val="decimal"/>
      <w:suff w:val="nothing"/>
      <w:lvlText w:val="%1、"/>
      <w:lvlJc w:val="left"/>
      <w:rPr>
        <w:rFonts w:cs="Times New Roman"/>
      </w:rPr>
    </w:lvl>
  </w:abstractNum>
  <w:abstractNum w:abstractNumId="14">
    <w:nsid w:val="558106C6"/>
    <w:multiLevelType w:val="singleLevel"/>
    <w:tmpl w:val="558106C6"/>
    <w:lvl w:ilvl="0">
      <w:start w:val="1"/>
      <w:numFmt w:val="decimal"/>
      <w:suff w:val="nothing"/>
      <w:lvlText w:val="%1、"/>
      <w:lvlJc w:val="left"/>
      <w:rPr>
        <w:rFonts w:cs="Times New Roman"/>
      </w:rPr>
    </w:lvl>
  </w:abstractNum>
  <w:abstractNum w:abstractNumId="15">
    <w:nsid w:val="55810AFA"/>
    <w:multiLevelType w:val="singleLevel"/>
    <w:tmpl w:val="55810AFA"/>
    <w:lvl w:ilvl="0">
      <w:start w:val="2"/>
      <w:numFmt w:val="decimal"/>
      <w:suff w:val="nothing"/>
      <w:lvlText w:val="%1、"/>
      <w:lvlJc w:val="left"/>
      <w:rPr>
        <w:rFonts w:cs="Times New Roman"/>
      </w:rPr>
    </w:lvl>
  </w:abstractNum>
  <w:abstractNum w:abstractNumId="16">
    <w:nsid w:val="55C65020"/>
    <w:multiLevelType w:val="multilevel"/>
    <w:tmpl w:val="55C65020"/>
    <w:lvl w:ilvl="0">
      <w:start w:val="1"/>
      <w:numFmt w:val="bullet"/>
      <w:lvlText w:val=""/>
      <w:lvlJc w:val="left"/>
      <w:pPr>
        <w:tabs>
          <w:tab w:val="num" w:pos="960"/>
        </w:tabs>
        <w:ind w:left="960" w:hanging="420"/>
      </w:pPr>
      <w:rPr>
        <w:rFonts w:ascii="Wingdings" w:hAnsi="Wingdings" w:hint="default"/>
      </w:rPr>
    </w:lvl>
    <w:lvl w:ilvl="1">
      <w:start w:val="1"/>
      <w:numFmt w:val="bullet"/>
      <w:lvlText w:val=""/>
      <w:lvlJc w:val="left"/>
      <w:pPr>
        <w:tabs>
          <w:tab w:val="num" w:pos="1380"/>
        </w:tabs>
        <w:ind w:left="1380" w:hanging="420"/>
      </w:pPr>
      <w:rPr>
        <w:rFonts w:ascii="Wingdings" w:hAnsi="Wingdings" w:hint="default"/>
      </w:rPr>
    </w:lvl>
    <w:lvl w:ilvl="2">
      <w:start w:val="1"/>
      <w:numFmt w:val="bullet"/>
      <w:lvlText w:val=""/>
      <w:lvlJc w:val="left"/>
      <w:pPr>
        <w:tabs>
          <w:tab w:val="num" w:pos="1800"/>
        </w:tabs>
        <w:ind w:left="1800" w:hanging="420"/>
      </w:pPr>
      <w:rPr>
        <w:rFonts w:ascii="Wingdings" w:hAnsi="Wingdings" w:hint="default"/>
      </w:rPr>
    </w:lvl>
    <w:lvl w:ilvl="3">
      <w:start w:val="1"/>
      <w:numFmt w:val="bullet"/>
      <w:lvlText w:val=""/>
      <w:lvlJc w:val="left"/>
      <w:pPr>
        <w:tabs>
          <w:tab w:val="num" w:pos="2220"/>
        </w:tabs>
        <w:ind w:left="2220" w:hanging="420"/>
      </w:pPr>
      <w:rPr>
        <w:rFonts w:ascii="Wingdings" w:hAnsi="Wingdings" w:hint="default"/>
      </w:rPr>
    </w:lvl>
    <w:lvl w:ilvl="4">
      <w:start w:val="1"/>
      <w:numFmt w:val="bullet"/>
      <w:lvlText w:val=""/>
      <w:lvlJc w:val="left"/>
      <w:pPr>
        <w:tabs>
          <w:tab w:val="num" w:pos="2640"/>
        </w:tabs>
        <w:ind w:left="2640" w:hanging="420"/>
      </w:pPr>
      <w:rPr>
        <w:rFonts w:ascii="Wingdings" w:hAnsi="Wingdings" w:hint="default"/>
      </w:rPr>
    </w:lvl>
    <w:lvl w:ilvl="5">
      <w:start w:val="1"/>
      <w:numFmt w:val="bullet"/>
      <w:lvlText w:val=""/>
      <w:lvlJc w:val="left"/>
      <w:pPr>
        <w:tabs>
          <w:tab w:val="num" w:pos="3060"/>
        </w:tabs>
        <w:ind w:left="3060" w:hanging="420"/>
      </w:pPr>
      <w:rPr>
        <w:rFonts w:ascii="Wingdings" w:hAnsi="Wingdings" w:hint="default"/>
      </w:rPr>
    </w:lvl>
    <w:lvl w:ilvl="6">
      <w:start w:val="1"/>
      <w:numFmt w:val="bullet"/>
      <w:lvlText w:val=""/>
      <w:lvlJc w:val="left"/>
      <w:pPr>
        <w:tabs>
          <w:tab w:val="num" w:pos="3480"/>
        </w:tabs>
        <w:ind w:left="3480" w:hanging="420"/>
      </w:pPr>
      <w:rPr>
        <w:rFonts w:ascii="Wingdings" w:hAnsi="Wingdings" w:hint="default"/>
      </w:rPr>
    </w:lvl>
    <w:lvl w:ilvl="7">
      <w:start w:val="1"/>
      <w:numFmt w:val="bullet"/>
      <w:lvlText w:val=""/>
      <w:lvlJc w:val="left"/>
      <w:pPr>
        <w:tabs>
          <w:tab w:val="num" w:pos="3900"/>
        </w:tabs>
        <w:ind w:left="3900" w:hanging="420"/>
      </w:pPr>
      <w:rPr>
        <w:rFonts w:ascii="Wingdings" w:hAnsi="Wingdings" w:hint="default"/>
      </w:rPr>
    </w:lvl>
    <w:lvl w:ilvl="8">
      <w:start w:val="1"/>
      <w:numFmt w:val="bullet"/>
      <w:lvlText w:val=""/>
      <w:lvlJc w:val="left"/>
      <w:pPr>
        <w:tabs>
          <w:tab w:val="num" w:pos="4320"/>
        </w:tabs>
        <w:ind w:left="4320" w:hanging="420"/>
      </w:pPr>
      <w:rPr>
        <w:rFonts w:ascii="Wingdings" w:hAnsi="Wingdings" w:hint="default"/>
      </w:rPr>
    </w:lvl>
  </w:abstractNum>
  <w:abstractNum w:abstractNumId="17">
    <w:nsid w:val="57366DE0"/>
    <w:multiLevelType w:val="multilevel"/>
    <w:tmpl w:val="57366DE0"/>
    <w:lvl w:ilvl="0">
      <w:start w:val="1"/>
      <w:numFmt w:val="decimal"/>
      <w:lvlText w:val="%1、"/>
      <w:lvlJc w:val="left"/>
      <w:pPr>
        <w:tabs>
          <w:tab w:val="num" w:pos="360"/>
        </w:tabs>
        <w:ind w:left="360" w:hanging="360"/>
      </w:pPr>
      <w:rPr>
        <w:rFonts w:cs="Times New Roman" w:hint="eastAsia"/>
      </w:rPr>
    </w:lvl>
    <w:lvl w:ilvl="1">
      <w:start w:val="1"/>
      <w:numFmt w:val="lowerLetter"/>
      <w:lvlText w:val="%2)"/>
      <w:lvlJc w:val="left"/>
      <w:pPr>
        <w:tabs>
          <w:tab w:val="num" w:pos="840"/>
        </w:tabs>
        <w:ind w:left="840" w:hanging="420"/>
      </w:pPr>
      <w:rPr>
        <w:rFonts w:cs="Times New Roman"/>
      </w:rPr>
    </w:lvl>
    <w:lvl w:ilvl="2">
      <w:start w:val="1"/>
      <w:numFmt w:val="lowerRoman"/>
      <w:lvlText w:val="%3."/>
      <w:lvlJc w:val="right"/>
      <w:pPr>
        <w:tabs>
          <w:tab w:val="num" w:pos="1260"/>
        </w:tabs>
        <w:ind w:left="1260" w:hanging="420"/>
      </w:pPr>
      <w:rPr>
        <w:rFonts w:cs="Times New Roman"/>
      </w:rPr>
    </w:lvl>
    <w:lvl w:ilvl="3">
      <w:start w:val="1"/>
      <w:numFmt w:val="decimal"/>
      <w:lvlText w:val="%4."/>
      <w:lvlJc w:val="left"/>
      <w:pPr>
        <w:tabs>
          <w:tab w:val="num" w:pos="1680"/>
        </w:tabs>
        <w:ind w:left="1680" w:hanging="420"/>
      </w:pPr>
      <w:rPr>
        <w:rFonts w:cs="Times New Roman"/>
      </w:rPr>
    </w:lvl>
    <w:lvl w:ilvl="4">
      <w:start w:val="1"/>
      <w:numFmt w:val="lowerLetter"/>
      <w:lvlText w:val="%5)"/>
      <w:lvlJc w:val="left"/>
      <w:pPr>
        <w:tabs>
          <w:tab w:val="num" w:pos="2100"/>
        </w:tabs>
        <w:ind w:left="2100" w:hanging="420"/>
      </w:pPr>
      <w:rPr>
        <w:rFonts w:cs="Times New Roman"/>
      </w:rPr>
    </w:lvl>
    <w:lvl w:ilvl="5">
      <w:start w:val="1"/>
      <w:numFmt w:val="lowerRoman"/>
      <w:lvlText w:val="%6."/>
      <w:lvlJc w:val="right"/>
      <w:pPr>
        <w:tabs>
          <w:tab w:val="num" w:pos="2520"/>
        </w:tabs>
        <w:ind w:left="2520" w:hanging="420"/>
      </w:pPr>
      <w:rPr>
        <w:rFonts w:cs="Times New Roman"/>
      </w:rPr>
    </w:lvl>
    <w:lvl w:ilvl="6">
      <w:start w:val="1"/>
      <w:numFmt w:val="decimal"/>
      <w:lvlText w:val="%7."/>
      <w:lvlJc w:val="left"/>
      <w:pPr>
        <w:tabs>
          <w:tab w:val="num" w:pos="2940"/>
        </w:tabs>
        <w:ind w:left="2940" w:hanging="420"/>
      </w:pPr>
      <w:rPr>
        <w:rFonts w:cs="Times New Roman"/>
      </w:rPr>
    </w:lvl>
    <w:lvl w:ilvl="7">
      <w:start w:val="1"/>
      <w:numFmt w:val="lowerLetter"/>
      <w:lvlText w:val="%8)"/>
      <w:lvlJc w:val="left"/>
      <w:pPr>
        <w:tabs>
          <w:tab w:val="num" w:pos="3360"/>
        </w:tabs>
        <w:ind w:left="3360" w:hanging="420"/>
      </w:pPr>
      <w:rPr>
        <w:rFonts w:cs="Times New Roman"/>
      </w:rPr>
    </w:lvl>
    <w:lvl w:ilvl="8">
      <w:start w:val="1"/>
      <w:numFmt w:val="lowerRoman"/>
      <w:lvlText w:val="%9."/>
      <w:lvlJc w:val="right"/>
      <w:pPr>
        <w:tabs>
          <w:tab w:val="num" w:pos="3780"/>
        </w:tabs>
        <w:ind w:left="3780" w:hanging="420"/>
      </w:pPr>
      <w:rPr>
        <w:rFonts w:cs="Times New Roman"/>
      </w:rPr>
    </w:lvl>
  </w:abstractNum>
  <w:abstractNum w:abstractNumId="18">
    <w:nsid w:val="6E230785"/>
    <w:multiLevelType w:val="hybridMultilevel"/>
    <w:tmpl w:val="21BCB028"/>
    <w:lvl w:ilvl="0" w:tplc="728E511C">
      <w:start w:val="1"/>
      <w:numFmt w:val="bullet"/>
      <w:pStyle w:val="ItemListinTable"/>
      <w:lvlText w:val=""/>
      <w:lvlJc w:val="left"/>
      <w:pPr>
        <w:tabs>
          <w:tab w:val="num" w:pos="284"/>
        </w:tabs>
        <w:ind w:left="284" w:hanging="284"/>
      </w:pPr>
      <w:rPr>
        <w:rFonts w:ascii="Wingdings" w:eastAsia="宋体" w:hAnsi="Wingdings" w:hint="default"/>
        <w:b w:val="0"/>
        <w:i w:val="0"/>
        <w:color w:val="auto"/>
        <w:position w:val="3"/>
        <w:sz w:val="13"/>
      </w:rPr>
    </w:lvl>
    <w:lvl w:ilvl="1" w:tplc="04090003"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19">
    <w:nsid w:val="74E83C91"/>
    <w:multiLevelType w:val="hybridMultilevel"/>
    <w:tmpl w:val="FE8AB594"/>
    <w:lvl w:ilvl="0" w:tplc="04090005">
      <w:start w:val="1"/>
      <w:numFmt w:val="bullet"/>
      <w:lvlText w:val=""/>
      <w:lvlJc w:val="left"/>
      <w:pPr>
        <w:ind w:left="420" w:hanging="420"/>
      </w:pPr>
      <w:rPr>
        <w:rFonts w:ascii="Wingdings" w:hAnsi="Wingdings"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num w:numId="1">
    <w:abstractNumId w:val="4"/>
  </w:num>
  <w:num w:numId="2">
    <w:abstractNumId w:val="15"/>
  </w:num>
  <w:num w:numId="3">
    <w:abstractNumId w:val="16"/>
  </w:num>
  <w:num w:numId="4">
    <w:abstractNumId w:val="17"/>
  </w:num>
  <w:num w:numId="5">
    <w:abstractNumId w:val="6"/>
  </w:num>
  <w:num w:numId="6">
    <w:abstractNumId w:val="10"/>
  </w:num>
  <w:num w:numId="7">
    <w:abstractNumId w:val="0"/>
  </w:num>
  <w:num w:numId="8">
    <w:abstractNumId w:val="13"/>
  </w:num>
  <w:num w:numId="9">
    <w:abstractNumId w:val="14"/>
  </w:num>
  <w:num w:numId="10">
    <w:abstractNumId w:val="7"/>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num>
  <w:num w:numId="21">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3F01"/>
  <w:defaultTabStop w:val="420"/>
  <w:drawingGridHorizontalSpacing w:val="0"/>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72A27"/>
    <w:rsid w:val="00007BBE"/>
    <w:rsid w:val="00032E2C"/>
    <w:rsid w:val="00040BF7"/>
    <w:rsid w:val="0005004D"/>
    <w:rsid w:val="00052806"/>
    <w:rsid w:val="00060418"/>
    <w:rsid w:val="000624C2"/>
    <w:rsid w:val="00085741"/>
    <w:rsid w:val="0009721B"/>
    <w:rsid w:val="000A7116"/>
    <w:rsid w:val="000B0F5B"/>
    <w:rsid w:val="000B3076"/>
    <w:rsid w:val="000D02BF"/>
    <w:rsid w:val="000D7BC1"/>
    <w:rsid w:val="000E6B5A"/>
    <w:rsid w:val="000F1276"/>
    <w:rsid w:val="00100FD4"/>
    <w:rsid w:val="00110964"/>
    <w:rsid w:val="00120C79"/>
    <w:rsid w:val="00122CAF"/>
    <w:rsid w:val="00123F8F"/>
    <w:rsid w:val="001316D3"/>
    <w:rsid w:val="001434F0"/>
    <w:rsid w:val="0014438D"/>
    <w:rsid w:val="0015248C"/>
    <w:rsid w:val="00160225"/>
    <w:rsid w:val="00172A27"/>
    <w:rsid w:val="0018500B"/>
    <w:rsid w:val="001A23A4"/>
    <w:rsid w:val="001C024F"/>
    <w:rsid w:val="001D092C"/>
    <w:rsid w:val="001D56A9"/>
    <w:rsid w:val="001E00FA"/>
    <w:rsid w:val="001E25B3"/>
    <w:rsid w:val="001E5D0F"/>
    <w:rsid w:val="001F2651"/>
    <w:rsid w:val="001F7902"/>
    <w:rsid w:val="00213D16"/>
    <w:rsid w:val="00213E63"/>
    <w:rsid w:val="00217589"/>
    <w:rsid w:val="002243AC"/>
    <w:rsid w:val="00241C84"/>
    <w:rsid w:val="00261DBE"/>
    <w:rsid w:val="00274BF5"/>
    <w:rsid w:val="00286A30"/>
    <w:rsid w:val="00293599"/>
    <w:rsid w:val="00293AEA"/>
    <w:rsid w:val="00294913"/>
    <w:rsid w:val="002A0999"/>
    <w:rsid w:val="002D26E5"/>
    <w:rsid w:val="002E4A76"/>
    <w:rsid w:val="002F3232"/>
    <w:rsid w:val="003035B2"/>
    <w:rsid w:val="0031559E"/>
    <w:rsid w:val="00316364"/>
    <w:rsid w:val="00321A97"/>
    <w:rsid w:val="00323345"/>
    <w:rsid w:val="00326723"/>
    <w:rsid w:val="00326C6E"/>
    <w:rsid w:val="00327C7B"/>
    <w:rsid w:val="00361BD3"/>
    <w:rsid w:val="00391D15"/>
    <w:rsid w:val="003A292E"/>
    <w:rsid w:val="003A6D95"/>
    <w:rsid w:val="003E489F"/>
    <w:rsid w:val="003F23D8"/>
    <w:rsid w:val="003F3586"/>
    <w:rsid w:val="00407506"/>
    <w:rsid w:val="0041276C"/>
    <w:rsid w:val="00416547"/>
    <w:rsid w:val="00495F3E"/>
    <w:rsid w:val="004A3525"/>
    <w:rsid w:val="004A735B"/>
    <w:rsid w:val="004B629E"/>
    <w:rsid w:val="004D3046"/>
    <w:rsid w:val="004F14D8"/>
    <w:rsid w:val="004F3039"/>
    <w:rsid w:val="00525617"/>
    <w:rsid w:val="00570DF0"/>
    <w:rsid w:val="00592B62"/>
    <w:rsid w:val="00592E71"/>
    <w:rsid w:val="005B5FF4"/>
    <w:rsid w:val="005F43A6"/>
    <w:rsid w:val="005F4CDB"/>
    <w:rsid w:val="005F5C02"/>
    <w:rsid w:val="00604757"/>
    <w:rsid w:val="00616F38"/>
    <w:rsid w:val="0062016C"/>
    <w:rsid w:val="00630D00"/>
    <w:rsid w:val="00632D6B"/>
    <w:rsid w:val="00637434"/>
    <w:rsid w:val="00643770"/>
    <w:rsid w:val="00674B64"/>
    <w:rsid w:val="00684887"/>
    <w:rsid w:val="00684B9C"/>
    <w:rsid w:val="006A2203"/>
    <w:rsid w:val="006B1BEE"/>
    <w:rsid w:val="00705519"/>
    <w:rsid w:val="0073056D"/>
    <w:rsid w:val="0075531F"/>
    <w:rsid w:val="007779C6"/>
    <w:rsid w:val="007A3DE5"/>
    <w:rsid w:val="007B191B"/>
    <w:rsid w:val="007B2C0F"/>
    <w:rsid w:val="007B32CD"/>
    <w:rsid w:val="007B56E4"/>
    <w:rsid w:val="007C5D42"/>
    <w:rsid w:val="007F20FA"/>
    <w:rsid w:val="007F23D0"/>
    <w:rsid w:val="007F773A"/>
    <w:rsid w:val="00806EB5"/>
    <w:rsid w:val="00810A76"/>
    <w:rsid w:val="00815D1B"/>
    <w:rsid w:val="00820009"/>
    <w:rsid w:val="00830641"/>
    <w:rsid w:val="008356A5"/>
    <w:rsid w:val="00837A27"/>
    <w:rsid w:val="008464E3"/>
    <w:rsid w:val="00867407"/>
    <w:rsid w:val="00876432"/>
    <w:rsid w:val="00877184"/>
    <w:rsid w:val="00887F53"/>
    <w:rsid w:val="00890229"/>
    <w:rsid w:val="00895698"/>
    <w:rsid w:val="008A383B"/>
    <w:rsid w:val="008B002A"/>
    <w:rsid w:val="008B09C7"/>
    <w:rsid w:val="008B4973"/>
    <w:rsid w:val="008C3C2A"/>
    <w:rsid w:val="008C677F"/>
    <w:rsid w:val="008C7C3F"/>
    <w:rsid w:val="008E7C6C"/>
    <w:rsid w:val="008F483F"/>
    <w:rsid w:val="008F7DE7"/>
    <w:rsid w:val="00911214"/>
    <w:rsid w:val="00927E50"/>
    <w:rsid w:val="0097153F"/>
    <w:rsid w:val="00971FD4"/>
    <w:rsid w:val="0098628D"/>
    <w:rsid w:val="00992415"/>
    <w:rsid w:val="009952D4"/>
    <w:rsid w:val="009A030A"/>
    <w:rsid w:val="009A76D7"/>
    <w:rsid w:val="009B0860"/>
    <w:rsid w:val="009C1B19"/>
    <w:rsid w:val="009C2C64"/>
    <w:rsid w:val="009C46D4"/>
    <w:rsid w:val="009E1502"/>
    <w:rsid w:val="009F20C4"/>
    <w:rsid w:val="00A0131A"/>
    <w:rsid w:val="00A13CB0"/>
    <w:rsid w:val="00A33CF1"/>
    <w:rsid w:val="00A354DE"/>
    <w:rsid w:val="00A411BF"/>
    <w:rsid w:val="00A60FD8"/>
    <w:rsid w:val="00A76807"/>
    <w:rsid w:val="00A81C13"/>
    <w:rsid w:val="00A85CDE"/>
    <w:rsid w:val="00A86673"/>
    <w:rsid w:val="00A87F92"/>
    <w:rsid w:val="00A92BCE"/>
    <w:rsid w:val="00AA2B7C"/>
    <w:rsid w:val="00AB242E"/>
    <w:rsid w:val="00AD1ADD"/>
    <w:rsid w:val="00AD4C7C"/>
    <w:rsid w:val="00B118EE"/>
    <w:rsid w:val="00B13CC0"/>
    <w:rsid w:val="00B3290C"/>
    <w:rsid w:val="00B348DC"/>
    <w:rsid w:val="00B817D3"/>
    <w:rsid w:val="00BB68FC"/>
    <w:rsid w:val="00BE5129"/>
    <w:rsid w:val="00BF30AB"/>
    <w:rsid w:val="00BF78C2"/>
    <w:rsid w:val="00C03A26"/>
    <w:rsid w:val="00C06481"/>
    <w:rsid w:val="00C319CB"/>
    <w:rsid w:val="00C4715C"/>
    <w:rsid w:val="00C5192E"/>
    <w:rsid w:val="00C9209E"/>
    <w:rsid w:val="00C92801"/>
    <w:rsid w:val="00C966A6"/>
    <w:rsid w:val="00C96A4E"/>
    <w:rsid w:val="00CA3A05"/>
    <w:rsid w:val="00CA619D"/>
    <w:rsid w:val="00CB1CBF"/>
    <w:rsid w:val="00CD3123"/>
    <w:rsid w:val="00D02FCE"/>
    <w:rsid w:val="00D05129"/>
    <w:rsid w:val="00D239C0"/>
    <w:rsid w:val="00D26790"/>
    <w:rsid w:val="00D361E2"/>
    <w:rsid w:val="00D5106E"/>
    <w:rsid w:val="00D541B2"/>
    <w:rsid w:val="00D55E50"/>
    <w:rsid w:val="00D62950"/>
    <w:rsid w:val="00D668AB"/>
    <w:rsid w:val="00D94A0D"/>
    <w:rsid w:val="00DB3CFC"/>
    <w:rsid w:val="00DB5E17"/>
    <w:rsid w:val="00DC624F"/>
    <w:rsid w:val="00DC65F3"/>
    <w:rsid w:val="00DD1234"/>
    <w:rsid w:val="00DD5308"/>
    <w:rsid w:val="00DE202A"/>
    <w:rsid w:val="00E0048F"/>
    <w:rsid w:val="00E03D24"/>
    <w:rsid w:val="00E104F0"/>
    <w:rsid w:val="00E36AB9"/>
    <w:rsid w:val="00E44AE2"/>
    <w:rsid w:val="00E51CD7"/>
    <w:rsid w:val="00E53DEF"/>
    <w:rsid w:val="00E67AF4"/>
    <w:rsid w:val="00E816C8"/>
    <w:rsid w:val="00EA274E"/>
    <w:rsid w:val="00EB217C"/>
    <w:rsid w:val="00EC6232"/>
    <w:rsid w:val="00EE0D1F"/>
    <w:rsid w:val="00EF2866"/>
    <w:rsid w:val="00EF61E6"/>
    <w:rsid w:val="00F00000"/>
    <w:rsid w:val="00F065F7"/>
    <w:rsid w:val="00F601BB"/>
    <w:rsid w:val="00F9378B"/>
    <w:rsid w:val="00F948BE"/>
    <w:rsid w:val="00F95280"/>
    <w:rsid w:val="00F95985"/>
    <w:rsid w:val="00FA085F"/>
    <w:rsid w:val="00FB4219"/>
    <w:rsid w:val="00FB6608"/>
    <w:rsid w:val="00FB6A13"/>
    <w:rsid w:val="00FC67FB"/>
    <w:rsid w:val="00FD6040"/>
    <w:rsid w:val="362A3F91"/>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kern w:val="2"/>
        <w:sz w:val="21"/>
        <w:szCs w:val="22"/>
        <w:lang w:val="en-US" w:eastAsia="zh-CN"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locked="0" w:semiHidden="0" w:uiPriority="0" w:unhideWhenUsed="0"/>
    <w:lsdException w:name="toc 2" w:locked="0" w:semiHidden="0" w:uiPriority="0" w:unhideWhenUsed="0"/>
    <w:lsdException w:name="toc 3" w:locked="0" w:semiHidden="0" w:uiPriority="0" w:unhideWhenUsed="0"/>
    <w:lsdException w:name="toc 4" w:locked="0" w:semiHidden="0" w:uiPriority="0" w:unhideWhenUsed="0"/>
    <w:lsdException w:name="toc 5" w:locked="0" w:semiHidden="0" w:uiPriority="0" w:unhideWhenUsed="0"/>
    <w:lsdException w:name="toc 6" w:locked="0" w:semiHidden="0" w:uiPriority="0" w:unhideWhenUsed="0"/>
    <w:lsdException w:name="toc 7" w:locked="0" w:semiHidden="0" w:uiPriority="0" w:unhideWhenUsed="0"/>
    <w:lsdException w:name="toc 8" w:locked="0" w:semiHidden="0" w:uiPriority="0" w:unhideWhenUsed="0"/>
    <w:lsdException w:name="toc 9" w:locked="0" w:semiHidden="0" w:uiPriority="0" w:unhideWhenUsed="0"/>
    <w:lsdException w:name="header" w:locked="0" w:semiHidden="0" w:uiPriority="0" w:unhideWhenUsed="0"/>
    <w:lsdException w:name="footer" w:locked="0" w:semiHidden="0" w:uiPriority="0" w:unhideWhenUsed="0"/>
    <w:lsdException w:name="caption" w:semiHidden="0" w:uiPriority="35" w:unhideWhenUsed="0" w:qFormat="1"/>
    <w:lsdException w:name="Title" w:semiHidden="0" w:uiPriority="10" w:unhideWhenUsed="0" w:qFormat="1"/>
    <w:lsdException w:name="Default Paragraph Font" w:uiPriority="1"/>
    <w:lsdException w:name="Body Text Indent" w:locked="0" w:semiHidden="0" w:uiPriority="0" w:unhideWhenUsed="0"/>
    <w:lsdException w:name="Subtitle" w:semiHidden="0" w:uiPriority="11" w:unhideWhenUsed="0" w:qFormat="1"/>
    <w:lsdException w:name="Date" w:locked="0" w:semiHidden="0" w:uiPriority="0" w:unhideWhenUsed="0"/>
    <w:lsdException w:name="Strong" w:semiHidden="0" w:uiPriority="22" w:unhideWhenUsed="0" w:qFormat="1"/>
    <w:lsdException w:name="Emphasis" w:semiHidden="0" w:uiPriority="20" w:unhideWhenUsed="0" w:qFormat="1"/>
    <w:lsdException w:name="Plain Text" w:locked="0" w:semiHidden="0" w:uiPriority="0" w:unhideWhenUsed="0"/>
    <w:lsdException w:name="Table Grid" w:locked="0" w:semiHidden="0" w:uiPriority="0"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7A3DE5"/>
    <w:pPr>
      <w:widowControl w:val="0"/>
      <w:jc w:val="both"/>
    </w:pPr>
    <w:rPr>
      <w:szCs w:val="24"/>
    </w:rPr>
  </w:style>
  <w:style w:type="paragraph" w:styleId="Heading1">
    <w:name w:val="heading 1"/>
    <w:basedOn w:val="Normal"/>
    <w:next w:val="Normal"/>
    <w:link w:val="Heading1Char"/>
    <w:uiPriority w:val="99"/>
    <w:qFormat/>
    <w:rsid w:val="007A3DE5"/>
    <w:pPr>
      <w:keepNext/>
      <w:keepLines/>
      <w:spacing w:before="340" w:after="330" w:line="576" w:lineRule="auto"/>
      <w:outlineLvl w:val="0"/>
    </w:pPr>
    <w:rPr>
      <w:b/>
      <w:bCs/>
      <w:kern w:val="44"/>
      <w:sz w:val="44"/>
      <w:szCs w:val="44"/>
    </w:rPr>
  </w:style>
  <w:style w:type="paragraph" w:styleId="Heading2">
    <w:name w:val="heading 2"/>
    <w:basedOn w:val="Normal"/>
    <w:next w:val="Normal"/>
    <w:link w:val="Heading2Char"/>
    <w:uiPriority w:val="99"/>
    <w:qFormat/>
    <w:rsid w:val="007A3DE5"/>
    <w:pPr>
      <w:keepNext/>
      <w:keepLines/>
      <w:spacing w:before="260" w:after="260" w:line="415" w:lineRule="auto"/>
      <w:outlineLvl w:val="1"/>
    </w:pPr>
    <w:rPr>
      <w:rFonts w:ascii="Arial" w:eastAsia="黑体" w:hAnsi="Arial"/>
      <w:sz w:val="32"/>
      <w:szCs w:val="20"/>
    </w:rPr>
  </w:style>
  <w:style w:type="paragraph" w:styleId="Heading3">
    <w:name w:val="heading 3"/>
    <w:basedOn w:val="Normal"/>
    <w:next w:val="Normal"/>
    <w:link w:val="Heading3Char"/>
    <w:uiPriority w:val="99"/>
    <w:qFormat/>
    <w:rsid w:val="007A3DE5"/>
    <w:pPr>
      <w:keepNext/>
      <w:keepLines/>
      <w:spacing w:before="260" w:after="260" w:line="415" w:lineRule="auto"/>
      <w:outlineLvl w:val="2"/>
    </w:pPr>
    <w:rPr>
      <w:b/>
      <w:bCs/>
      <w:kern w:val="0"/>
      <w:sz w:val="32"/>
      <w:szCs w:val="32"/>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7A3DE5"/>
    <w:rPr>
      <w:b/>
      <w:kern w:val="44"/>
      <w:sz w:val="44"/>
    </w:rPr>
  </w:style>
  <w:style w:type="character" w:customStyle="1" w:styleId="Heading2Char">
    <w:name w:val="Heading 2 Char"/>
    <w:basedOn w:val="DefaultParagraphFont"/>
    <w:link w:val="Heading2"/>
    <w:uiPriority w:val="99"/>
    <w:locked/>
    <w:rsid w:val="007A3DE5"/>
    <w:rPr>
      <w:rFonts w:ascii="Arial" w:eastAsia="黑体" w:hAnsi="Arial"/>
      <w:kern w:val="2"/>
      <w:sz w:val="32"/>
      <w:lang w:val="en-US" w:eastAsia="zh-CN"/>
    </w:rPr>
  </w:style>
  <w:style w:type="character" w:customStyle="1" w:styleId="Heading3Char">
    <w:name w:val="Heading 3 Char"/>
    <w:basedOn w:val="DefaultParagraphFont"/>
    <w:link w:val="Heading3"/>
    <w:uiPriority w:val="99"/>
    <w:semiHidden/>
    <w:locked/>
    <w:rsid w:val="007A3DE5"/>
    <w:rPr>
      <w:b/>
      <w:sz w:val="32"/>
    </w:rPr>
  </w:style>
  <w:style w:type="character" w:customStyle="1" w:styleId="FooterChar">
    <w:name w:val="Footer Char"/>
    <w:link w:val="Footer"/>
    <w:uiPriority w:val="99"/>
    <w:semiHidden/>
    <w:locked/>
    <w:rsid w:val="007A3DE5"/>
    <w:rPr>
      <w:sz w:val="18"/>
    </w:rPr>
  </w:style>
  <w:style w:type="character" w:customStyle="1" w:styleId="PlainTextChar">
    <w:name w:val="Plain Text Char"/>
    <w:link w:val="PlainText"/>
    <w:uiPriority w:val="99"/>
    <w:semiHidden/>
    <w:locked/>
    <w:rsid w:val="007A3DE5"/>
    <w:rPr>
      <w:rFonts w:ascii="宋体" w:hAnsi="Courier New"/>
      <w:sz w:val="21"/>
    </w:rPr>
  </w:style>
  <w:style w:type="character" w:customStyle="1" w:styleId="DocumentMapChar">
    <w:name w:val="Document Map Char"/>
    <w:uiPriority w:val="99"/>
    <w:locked/>
    <w:rsid w:val="007A3DE5"/>
    <w:rPr>
      <w:rFonts w:eastAsia="宋体"/>
      <w:kern w:val="2"/>
      <w:sz w:val="24"/>
      <w:lang w:val="en-US" w:eastAsia="zh-CN"/>
    </w:rPr>
  </w:style>
  <w:style w:type="character" w:customStyle="1" w:styleId="HeaderChar">
    <w:name w:val="Header Char"/>
    <w:link w:val="Header"/>
    <w:uiPriority w:val="99"/>
    <w:semiHidden/>
    <w:locked/>
    <w:rsid w:val="007A3DE5"/>
    <w:rPr>
      <w:sz w:val="18"/>
    </w:rPr>
  </w:style>
  <w:style w:type="character" w:customStyle="1" w:styleId="BalloonTextChar">
    <w:name w:val="Balloon Text Char"/>
    <w:link w:val="BalloonText"/>
    <w:uiPriority w:val="99"/>
    <w:semiHidden/>
    <w:locked/>
    <w:rsid w:val="007A3DE5"/>
    <w:rPr>
      <w:sz w:val="2"/>
    </w:rPr>
  </w:style>
  <w:style w:type="character" w:customStyle="1" w:styleId="DateChar">
    <w:name w:val="Date Char"/>
    <w:link w:val="Date"/>
    <w:uiPriority w:val="99"/>
    <w:semiHidden/>
    <w:locked/>
    <w:rsid w:val="007A3DE5"/>
    <w:rPr>
      <w:sz w:val="24"/>
    </w:rPr>
  </w:style>
  <w:style w:type="character" w:styleId="Emphasis">
    <w:name w:val="Emphasis"/>
    <w:basedOn w:val="DefaultParagraphFont"/>
    <w:uiPriority w:val="99"/>
    <w:qFormat/>
    <w:rsid w:val="007A3DE5"/>
    <w:rPr>
      <w:rFonts w:cs="Times New Roman"/>
      <w:color w:val="CC0033"/>
    </w:rPr>
  </w:style>
  <w:style w:type="character" w:styleId="PageNumber">
    <w:name w:val="page number"/>
    <w:basedOn w:val="DefaultParagraphFont"/>
    <w:uiPriority w:val="99"/>
    <w:locked/>
    <w:rsid w:val="007A3DE5"/>
    <w:rPr>
      <w:rFonts w:cs="Times New Roman"/>
    </w:rPr>
  </w:style>
  <w:style w:type="character" w:customStyle="1" w:styleId="BodyTextIndentChar">
    <w:name w:val="Body Text Indent Char"/>
    <w:link w:val="BodyTextIndent"/>
    <w:uiPriority w:val="99"/>
    <w:semiHidden/>
    <w:locked/>
    <w:rsid w:val="007A3DE5"/>
    <w:rPr>
      <w:sz w:val="24"/>
    </w:rPr>
  </w:style>
  <w:style w:type="character" w:customStyle="1" w:styleId="DocumentMapChar1">
    <w:name w:val="Document Map Char1"/>
    <w:link w:val="DocumentMap"/>
    <w:uiPriority w:val="99"/>
    <w:semiHidden/>
    <w:locked/>
    <w:rsid w:val="007A3DE5"/>
    <w:rPr>
      <w:sz w:val="2"/>
    </w:rPr>
  </w:style>
  <w:style w:type="character" w:customStyle="1" w:styleId="CharCharCharCharCharCharCharCharCharCharCharCharCharChar">
    <w:name w:val="Char Char Char Char Char Char Char Char Char Char Char Char Char Char"/>
    <w:link w:val="CharCharCharCharCharCharCharCharCharCharCharCharChar"/>
    <w:uiPriority w:val="99"/>
    <w:locked/>
    <w:rsid w:val="007A3DE5"/>
    <w:rPr>
      <w:rFonts w:ascii="Tahoma" w:eastAsia="宋体" w:hAnsi="Tahoma"/>
      <w:kern w:val="2"/>
      <w:sz w:val="24"/>
      <w:lang w:val="en-US" w:eastAsia="zh-CN"/>
    </w:rPr>
  </w:style>
  <w:style w:type="paragraph" w:customStyle="1" w:styleId="Char">
    <w:name w:val="Char"/>
    <w:basedOn w:val="Normal"/>
    <w:uiPriority w:val="99"/>
    <w:rsid w:val="007A3DE5"/>
    <w:rPr>
      <w:sz w:val="30"/>
    </w:rPr>
  </w:style>
  <w:style w:type="paragraph" w:styleId="DocumentMap">
    <w:name w:val="Document Map"/>
    <w:basedOn w:val="Normal"/>
    <w:link w:val="DocumentMapChar1"/>
    <w:uiPriority w:val="99"/>
    <w:semiHidden/>
    <w:rsid w:val="007A3DE5"/>
    <w:pPr>
      <w:shd w:val="clear" w:color="auto" w:fill="000080"/>
    </w:pPr>
    <w:rPr>
      <w:kern w:val="0"/>
      <w:sz w:val="2"/>
      <w:szCs w:val="20"/>
    </w:rPr>
  </w:style>
  <w:style w:type="character" w:customStyle="1" w:styleId="DocumentMapChar2">
    <w:name w:val="Document Map Char2"/>
    <w:basedOn w:val="DefaultParagraphFont"/>
    <w:link w:val="DocumentMap"/>
    <w:uiPriority w:val="99"/>
    <w:semiHidden/>
    <w:rsid w:val="00D1156C"/>
    <w:rPr>
      <w:sz w:val="0"/>
      <w:szCs w:val="0"/>
    </w:rPr>
  </w:style>
  <w:style w:type="paragraph" w:customStyle="1" w:styleId="p15">
    <w:name w:val="p15"/>
    <w:basedOn w:val="Normal"/>
    <w:uiPriority w:val="99"/>
    <w:rsid w:val="007A3DE5"/>
    <w:pPr>
      <w:widowControl/>
      <w:jc w:val="left"/>
    </w:pPr>
    <w:rPr>
      <w:rFonts w:ascii="宋体" w:hAnsi="宋体" w:cs="宋体"/>
      <w:kern w:val="0"/>
      <w:sz w:val="24"/>
    </w:rPr>
  </w:style>
  <w:style w:type="paragraph" w:styleId="Caption">
    <w:name w:val="caption"/>
    <w:basedOn w:val="Normal"/>
    <w:next w:val="Normal"/>
    <w:uiPriority w:val="99"/>
    <w:qFormat/>
    <w:rsid w:val="007A3DE5"/>
    <w:pPr>
      <w:spacing w:before="120" w:after="120"/>
      <w:ind w:left="2160" w:right="2160"/>
      <w:jc w:val="center"/>
    </w:pPr>
    <w:rPr>
      <w:rFonts w:ascii="Tahoma" w:hAnsi="Tahoma"/>
      <w:b/>
      <w:bCs/>
      <w:sz w:val="16"/>
      <w:szCs w:val="20"/>
      <w:lang w:eastAsia="en-US"/>
    </w:rPr>
  </w:style>
  <w:style w:type="paragraph" w:customStyle="1" w:styleId="1">
    <w:name w:val="列出段落1"/>
    <w:basedOn w:val="Normal"/>
    <w:uiPriority w:val="99"/>
    <w:rsid w:val="007A3DE5"/>
    <w:pPr>
      <w:ind w:firstLineChars="200" w:firstLine="420"/>
    </w:pPr>
  </w:style>
  <w:style w:type="paragraph" w:customStyle="1" w:styleId="CharCharCharCharCharCharCharCharCharCharCharCharChar">
    <w:name w:val="Char Char Char Char Char Char Char Char Char Char Char Char Char"/>
    <w:basedOn w:val="DocumentMap"/>
    <w:link w:val="CharCharCharCharCharCharCharCharCharCharCharCharCharChar"/>
    <w:uiPriority w:val="99"/>
    <w:rsid w:val="007A3DE5"/>
    <w:rPr>
      <w:rFonts w:ascii="Tahoma" w:hAnsi="Tahoma"/>
    </w:rPr>
  </w:style>
  <w:style w:type="paragraph" w:styleId="Date">
    <w:name w:val="Date"/>
    <w:basedOn w:val="Normal"/>
    <w:next w:val="Normal"/>
    <w:link w:val="DateChar"/>
    <w:uiPriority w:val="99"/>
    <w:rsid w:val="007A3DE5"/>
    <w:pPr>
      <w:ind w:leftChars="2500" w:left="100"/>
    </w:pPr>
    <w:rPr>
      <w:kern w:val="0"/>
      <w:sz w:val="24"/>
    </w:rPr>
  </w:style>
  <w:style w:type="character" w:customStyle="1" w:styleId="DateChar1">
    <w:name w:val="Date Char1"/>
    <w:basedOn w:val="DefaultParagraphFont"/>
    <w:link w:val="Date"/>
    <w:uiPriority w:val="99"/>
    <w:semiHidden/>
    <w:rsid w:val="00D1156C"/>
    <w:rPr>
      <w:szCs w:val="24"/>
    </w:rPr>
  </w:style>
  <w:style w:type="paragraph" w:styleId="PlainText">
    <w:name w:val="Plain Text"/>
    <w:basedOn w:val="Normal"/>
    <w:link w:val="PlainTextChar"/>
    <w:uiPriority w:val="99"/>
    <w:rsid w:val="007A3DE5"/>
    <w:rPr>
      <w:rFonts w:ascii="宋体" w:hAnsi="Courier New"/>
      <w:kern w:val="0"/>
      <w:szCs w:val="21"/>
    </w:rPr>
  </w:style>
  <w:style w:type="character" w:customStyle="1" w:styleId="PlainTextChar1">
    <w:name w:val="Plain Text Char1"/>
    <w:basedOn w:val="DefaultParagraphFont"/>
    <w:link w:val="PlainText"/>
    <w:uiPriority w:val="99"/>
    <w:semiHidden/>
    <w:rsid w:val="00D1156C"/>
    <w:rPr>
      <w:rFonts w:ascii="宋体" w:hAnsi="Courier New" w:cs="Courier New"/>
      <w:szCs w:val="21"/>
    </w:rPr>
  </w:style>
  <w:style w:type="paragraph" w:styleId="BalloonText">
    <w:name w:val="Balloon Text"/>
    <w:basedOn w:val="Normal"/>
    <w:link w:val="BalloonTextChar"/>
    <w:uiPriority w:val="99"/>
    <w:semiHidden/>
    <w:rsid w:val="007A3DE5"/>
    <w:rPr>
      <w:kern w:val="0"/>
      <w:sz w:val="2"/>
      <w:szCs w:val="20"/>
    </w:rPr>
  </w:style>
  <w:style w:type="character" w:customStyle="1" w:styleId="BalloonTextChar1">
    <w:name w:val="Balloon Text Char1"/>
    <w:basedOn w:val="DefaultParagraphFont"/>
    <w:link w:val="BalloonText"/>
    <w:uiPriority w:val="99"/>
    <w:semiHidden/>
    <w:rsid w:val="00D1156C"/>
    <w:rPr>
      <w:sz w:val="0"/>
      <w:szCs w:val="0"/>
    </w:rPr>
  </w:style>
  <w:style w:type="paragraph" w:styleId="BodyTextIndent">
    <w:name w:val="Body Text Indent"/>
    <w:basedOn w:val="Normal"/>
    <w:link w:val="BodyTextIndentChar"/>
    <w:uiPriority w:val="99"/>
    <w:rsid w:val="007A3DE5"/>
    <w:pPr>
      <w:ind w:firstLine="540"/>
    </w:pPr>
    <w:rPr>
      <w:kern w:val="0"/>
      <w:sz w:val="24"/>
    </w:rPr>
  </w:style>
  <w:style w:type="character" w:customStyle="1" w:styleId="BodyTextIndentChar1">
    <w:name w:val="Body Text Indent Char1"/>
    <w:basedOn w:val="DefaultParagraphFont"/>
    <w:link w:val="BodyTextIndent"/>
    <w:uiPriority w:val="99"/>
    <w:semiHidden/>
    <w:rsid w:val="00D1156C"/>
    <w:rPr>
      <w:szCs w:val="24"/>
    </w:rPr>
  </w:style>
  <w:style w:type="paragraph" w:customStyle="1" w:styleId="11">
    <w:name w:val="列出段落11"/>
    <w:basedOn w:val="Normal"/>
    <w:uiPriority w:val="99"/>
    <w:rsid w:val="007A3DE5"/>
    <w:pPr>
      <w:ind w:firstLineChars="200" w:firstLine="420"/>
    </w:pPr>
    <w:rPr>
      <w:rFonts w:ascii="Calibri" w:hAnsi="Calibri"/>
      <w:szCs w:val="22"/>
    </w:rPr>
  </w:style>
  <w:style w:type="paragraph" w:styleId="Footer">
    <w:name w:val="footer"/>
    <w:basedOn w:val="Normal"/>
    <w:link w:val="FooterChar"/>
    <w:uiPriority w:val="99"/>
    <w:rsid w:val="007A3DE5"/>
    <w:pPr>
      <w:tabs>
        <w:tab w:val="center" w:pos="4153"/>
        <w:tab w:val="right" w:pos="8306"/>
      </w:tabs>
      <w:snapToGrid w:val="0"/>
      <w:jc w:val="left"/>
    </w:pPr>
    <w:rPr>
      <w:kern w:val="0"/>
      <w:sz w:val="18"/>
      <w:szCs w:val="18"/>
    </w:rPr>
  </w:style>
  <w:style w:type="character" w:customStyle="1" w:styleId="FooterChar1">
    <w:name w:val="Footer Char1"/>
    <w:basedOn w:val="DefaultParagraphFont"/>
    <w:link w:val="Footer"/>
    <w:uiPriority w:val="99"/>
    <w:semiHidden/>
    <w:rsid w:val="00D1156C"/>
    <w:rPr>
      <w:sz w:val="18"/>
      <w:szCs w:val="18"/>
    </w:rPr>
  </w:style>
  <w:style w:type="paragraph" w:styleId="Header">
    <w:name w:val="header"/>
    <w:basedOn w:val="Normal"/>
    <w:link w:val="HeaderChar"/>
    <w:uiPriority w:val="99"/>
    <w:rsid w:val="007A3DE5"/>
    <w:pPr>
      <w:pBdr>
        <w:bottom w:val="single" w:sz="6" w:space="1" w:color="auto"/>
      </w:pBdr>
      <w:tabs>
        <w:tab w:val="center" w:pos="4153"/>
        <w:tab w:val="right" w:pos="8306"/>
      </w:tabs>
      <w:snapToGrid w:val="0"/>
      <w:jc w:val="center"/>
    </w:pPr>
    <w:rPr>
      <w:kern w:val="0"/>
      <w:sz w:val="18"/>
      <w:szCs w:val="18"/>
    </w:rPr>
  </w:style>
  <w:style w:type="character" w:customStyle="1" w:styleId="HeaderChar1">
    <w:name w:val="Header Char1"/>
    <w:basedOn w:val="DefaultParagraphFont"/>
    <w:link w:val="Header"/>
    <w:uiPriority w:val="99"/>
    <w:semiHidden/>
    <w:rsid w:val="00D1156C"/>
    <w:rPr>
      <w:sz w:val="18"/>
      <w:szCs w:val="18"/>
    </w:rPr>
  </w:style>
  <w:style w:type="paragraph" w:customStyle="1" w:styleId="a">
    <w:name w:val="普通正文"/>
    <w:basedOn w:val="Normal"/>
    <w:uiPriority w:val="99"/>
    <w:rsid w:val="007A3DE5"/>
    <w:pPr>
      <w:adjustRightInd w:val="0"/>
      <w:spacing w:before="120" w:after="120" w:line="360" w:lineRule="auto"/>
      <w:ind w:firstLine="480"/>
      <w:jc w:val="left"/>
    </w:pPr>
    <w:rPr>
      <w:rFonts w:ascii="Arial" w:hAnsi="Arial"/>
      <w:kern w:val="0"/>
      <w:sz w:val="24"/>
    </w:rPr>
  </w:style>
  <w:style w:type="paragraph" w:customStyle="1" w:styleId="ListParagraph1">
    <w:name w:val="List Paragraph1"/>
    <w:basedOn w:val="Normal"/>
    <w:uiPriority w:val="99"/>
    <w:rsid w:val="007A3DE5"/>
    <w:pPr>
      <w:widowControl/>
      <w:ind w:left="708"/>
      <w:jc w:val="left"/>
    </w:pPr>
    <w:rPr>
      <w:rFonts w:ascii="RotisSansSerif" w:hAnsi="RotisSansSerif" w:cs="Arial"/>
      <w:kern w:val="0"/>
      <w:sz w:val="24"/>
    </w:rPr>
  </w:style>
  <w:style w:type="paragraph" w:customStyle="1" w:styleId="a0">
    <w:name w:val="样式"/>
    <w:basedOn w:val="Normal"/>
    <w:uiPriority w:val="99"/>
    <w:rsid w:val="007A3DE5"/>
    <w:rPr>
      <w:sz w:val="30"/>
    </w:rPr>
  </w:style>
  <w:style w:type="paragraph" w:customStyle="1" w:styleId="Char1">
    <w:name w:val="Char1"/>
    <w:basedOn w:val="Normal"/>
    <w:uiPriority w:val="99"/>
    <w:rsid w:val="007A3DE5"/>
    <w:rPr>
      <w:sz w:val="30"/>
    </w:rPr>
  </w:style>
  <w:style w:type="paragraph" w:styleId="ListParagraph">
    <w:name w:val="List Paragraph"/>
    <w:basedOn w:val="Normal"/>
    <w:uiPriority w:val="99"/>
    <w:qFormat/>
    <w:rsid w:val="00DC624F"/>
    <w:pPr>
      <w:ind w:firstLineChars="200" w:firstLine="420"/>
    </w:pPr>
    <w:rPr>
      <w:rFonts w:ascii="Calibri" w:hAnsi="Calibri"/>
      <w:szCs w:val="22"/>
    </w:rPr>
  </w:style>
  <w:style w:type="paragraph" w:customStyle="1" w:styleId="TableText">
    <w:name w:val="Table Text"/>
    <w:uiPriority w:val="99"/>
    <w:rsid w:val="0018500B"/>
    <w:pPr>
      <w:tabs>
        <w:tab w:val="decimal" w:pos="0"/>
      </w:tabs>
    </w:pPr>
    <w:rPr>
      <w:rFonts w:ascii="Arial" w:hAnsi="Arial"/>
      <w:noProof/>
      <w:kern w:val="0"/>
      <w:szCs w:val="21"/>
    </w:rPr>
  </w:style>
  <w:style w:type="paragraph" w:customStyle="1" w:styleId="ItemListinTable">
    <w:name w:val="Item List in Table"/>
    <w:basedOn w:val="Normal"/>
    <w:uiPriority w:val="99"/>
    <w:rsid w:val="0018500B"/>
    <w:pPr>
      <w:widowControl/>
      <w:numPr>
        <w:numId w:val="21"/>
      </w:numPr>
      <w:topLinePunct/>
      <w:adjustRightInd w:val="0"/>
      <w:snapToGrid w:val="0"/>
      <w:spacing w:before="80" w:after="80" w:line="240" w:lineRule="atLeast"/>
      <w:jc w:val="left"/>
    </w:pPr>
    <w:rPr>
      <w:rFonts w:cs="Arial"/>
      <w:kern w:val="0"/>
      <w:szCs w:val="21"/>
    </w:rPr>
  </w:style>
</w:styles>
</file>

<file path=word/webSettings.xml><?xml version="1.0" encoding="utf-8"?>
<w:webSettings xmlns:r="http://schemas.openxmlformats.org/officeDocument/2006/relationships" xmlns:w="http://schemas.openxmlformats.org/wordprocessingml/2006/main">
  <w:divs>
    <w:div w:id="33423566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242</TotalTime>
  <Pages>23</Pages>
  <Words>2154</Words>
  <Characters>12282</Characters>
  <Application>Microsoft Office Outlook</Application>
  <DocSecurity>0</DocSecurity>
  <Lines>0</Lines>
  <Paragraphs>0</Paragraphs>
  <ScaleCrop>false</ScaleCrop>
  <Company>微软中国</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招　标　文　件</dc:title>
  <dc:subject/>
  <dc:creator>微软用户</dc:creator>
  <cp:keywords/>
  <dc:description/>
  <cp:lastModifiedBy>User</cp:lastModifiedBy>
  <cp:revision>16</cp:revision>
  <cp:lastPrinted>2015-03-06T03:07:00Z</cp:lastPrinted>
  <dcterms:created xsi:type="dcterms:W3CDTF">2016-03-26T13:32:00Z</dcterms:created>
  <dcterms:modified xsi:type="dcterms:W3CDTF">2016-03-30T00:42:00Z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2052-9.1.0.4993</vt:lpwstr>
  </property>
</Properties>
</file>